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C" w:rsidRPr="006A7A05" w:rsidRDefault="003C6FBC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3C6FBC" w:rsidRDefault="003C6FBC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BC" w:rsidRPr="006A7A05" w:rsidRDefault="003C6FBC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6FBC" w:rsidRPr="006A7A05" w:rsidRDefault="003C6FBC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FBC" w:rsidRDefault="003C6FBC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19.02.2018г.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27</w:t>
      </w:r>
    </w:p>
    <w:p w:rsidR="003C6FBC" w:rsidRPr="00EE7C4B" w:rsidRDefault="003C6FBC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п.Белоусово</w:t>
      </w:r>
    </w:p>
    <w:p w:rsidR="003C6FBC" w:rsidRPr="006A7A05" w:rsidRDefault="003C6FBC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3C6FBC" w:rsidRPr="00A450D3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C6FBC" w:rsidRDefault="003C6FBC" w:rsidP="001113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оснащении территории общего пользования первичными средствами тушения пожаров и противопожарным инвентарем</w:t>
            </w:r>
          </w:p>
          <w:p w:rsidR="003C6FBC" w:rsidRPr="006A7A05" w:rsidRDefault="003C6FBC" w:rsidP="001113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C6FBC" w:rsidRDefault="003C6FBC" w:rsidP="0017089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сельского поселения </w:t>
      </w:r>
      <w:r>
        <w:rPr>
          <w:rFonts w:ascii="Times New Roman" w:hAnsi="Times New Roman" w:cs="Times New Roman"/>
          <w:spacing w:val="-2"/>
          <w:position w:val="-2"/>
          <w:sz w:val="27"/>
          <w:szCs w:val="27"/>
        </w:rPr>
        <w:t>Анхимовское</w:t>
      </w: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 xml:space="preserve"> </w:t>
      </w:r>
    </w:p>
    <w:p w:rsidR="003C6FBC" w:rsidRDefault="003C6FBC" w:rsidP="0017089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</w:p>
    <w:p w:rsidR="003C6FBC" w:rsidRPr="006C1E84" w:rsidRDefault="003C6FBC" w:rsidP="0017089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C1E84">
        <w:rPr>
          <w:rFonts w:ascii="Times New Roman" w:hAnsi="Times New Roman" w:cs="Times New Roman"/>
          <w:b/>
          <w:bCs/>
          <w:sz w:val="27"/>
          <w:szCs w:val="27"/>
        </w:rPr>
        <w:t>ПОСТАНОВЛЯЮ</w:t>
      </w:r>
      <w:r w:rsidRPr="006C1E84">
        <w:rPr>
          <w:rFonts w:ascii="Times New Roman" w:hAnsi="Times New Roman" w:cs="Times New Roman"/>
          <w:sz w:val="27"/>
          <w:szCs w:val="27"/>
        </w:rPr>
        <w:t>:</w:t>
      </w:r>
    </w:p>
    <w:p w:rsidR="003C6FBC" w:rsidRPr="006C1E84" w:rsidRDefault="003C6FBC" w:rsidP="00111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C6FBC" w:rsidRPr="006C1E84" w:rsidRDefault="003C6FBC" w:rsidP="006C1E84">
      <w:pPr>
        <w:pStyle w:val="BodyText2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1.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3C6FBC" w:rsidRPr="006C1E84" w:rsidRDefault="003C6FBC" w:rsidP="0017089D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1.1.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3C6FBC" w:rsidRPr="006C1E84" w:rsidRDefault="003C6FBC" w:rsidP="0017089D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1.2. Обеспечить доступность первичных средств пожаротушения и противопожарного инвентаря.</w:t>
      </w:r>
    </w:p>
    <w:p w:rsidR="003C6FBC" w:rsidRPr="006C1E84" w:rsidRDefault="003C6FBC" w:rsidP="0017089D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1.3.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3C6FBC" w:rsidRPr="006C1E84" w:rsidRDefault="003C6FBC" w:rsidP="0017089D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1.4. Не допускать использование первичных средств тушения пожаров и противопожарного инвентаря не по назначению.</w:t>
      </w:r>
    </w:p>
    <w:p w:rsidR="003C6FBC" w:rsidRPr="006C1E84" w:rsidRDefault="003C6FBC" w:rsidP="006C1E8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2. Руководителям предприятий, организаций и учреждений определить ли</w:t>
      </w:r>
      <w:r w:rsidRPr="006C1E84">
        <w:rPr>
          <w:rFonts w:ascii="Times New Roman" w:hAnsi="Times New Roman" w:cs="Times New Roman"/>
          <w:color w:val="000000"/>
          <w:spacing w:val="-2"/>
          <w:position w:val="-2"/>
          <w:sz w:val="27"/>
          <w:szCs w:val="27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3C6FBC" w:rsidRPr="006C1E84" w:rsidRDefault="003C6FBC" w:rsidP="0017089D">
      <w:pPr>
        <w:pStyle w:val="BodyTextIndent3"/>
        <w:tabs>
          <w:tab w:val="left" w:pos="396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3. Опубликовать данное постановление в газете «Официальный вестник».</w:t>
      </w:r>
    </w:p>
    <w:p w:rsidR="003C6FBC" w:rsidRPr="006C1E84" w:rsidRDefault="003C6FBC" w:rsidP="0017089D">
      <w:pPr>
        <w:pStyle w:val="BodyTextIndent3"/>
        <w:tabs>
          <w:tab w:val="left" w:pos="396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>
        <w:rPr>
          <w:rFonts w:ascii="Times New Roman" w:hAnsi="Times New Roman" w:cs="Times New Roman"/>
          <w:spacing w:val="-2"/>
          <w:position w:val="-2"/>
          <w:sz w:val="27"/>
          <w:szCs w:val="27"/>
        </w:rPr>
        <w:t>4</w:t>
      </w: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 xml:space="preserve">. </w:t>
      </w:r>
      <w:r>
        <w:rPr>
          <w:rFonts w:ascii="Times New Roman" w:hAnsi="Times New Roman" w:cs="Times New Roman"/>
          <w:spacing w:val="-2"/>
          <w:position w:val="-2"/>
          <w:sz w:val="27"/>
          <w:szCs w:val="27"/>
        </w:rPr>
        <w:t>Финансисту Администрации Вытегорского муниципального района отдела</w:t>
      </w:r>
      <w:r w:rsidRPr="006C1E84">
        <w:rPr>
          <w:rFonts w:ascii="Times New Roman" w:hAnsi="Times New Roman" w:cs="Times New Roman"/>
          <w:sz w:val="27"/>
          <w:szCs w:val="27"/>
        </w:rPr>
        <w:t xml:space="preserve"> экономики и планирования при разработке бюджета сельского поселения </w:t>
      </w:r>
      <w:r>
        <w:rPr>
          <w:rFonts w:ascii="Times New Roman" w:hAnsi="Times New Roman" w:cs="Times New Roman"/>
          <w:sz w:val="27"/>
          <w:szCs w:val="27"/>
        </w:rPr>
        <w:t>Анхимовское</w:t>
      </w:r>
      <w:r w:rsidRPr="006C1E84">
        <w:rPr>
          <w:rFonts w:ascii="Times New Roman" w:hAnsi="Times New Roman" w:cs="Times New Roman"/>
          <w:sz w:val="27"/>
          <w:szCs w:val="27"/>
        </w:rPr>
        <w:t xml:space="preserve"> </w:t>
      </w: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3C6FBC" w:rsidRPr="006C1E84" w:rsidRDefault="003C6FBC" w:rsidP="00851F56">
      <w:pPr>
        <w:pStyle w:val="BodyTextIndent3"/>
        <w:tabs>
          <w:tab w:val="left" w:pos="396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position w:val="-2"/>
          <w:sz w:val="27"/>
          <w:szCs w:val="27"/>
        </w:rPr>
      </w:pPr>
      <w:r>
        <w:rPr>
          <w:rFonts w:ascii="Times New Roman" w:hAnsi="Times New Roman" w:cs="Times New Roman"/>
          <w:spacing w:val="-2"/>
          <w:position w:val="-2"/>
          <w:sz w:val="27"/>
          <w:szCs w:val="27"/>
        </w:rPr>
        <w:t>5</w:t>
      </w:r>
      <w:r w:rsidRPr="006C1E84">
        <w:rPr>
          <w:rFonts w:ascii="Times New Roman" w:hAnsi="Times New Roman" w:cs="Times New Roman"/>
          <w:spacing w:val="-2"/>
          <w:position w:val="-2"/>
          <w:sz w:val="27"/>
          <w:szCs w:val="27"/>
        </w:rPr>
        <w:t>. Контроль за выполнением настоящего постановления оставляю за собой.</w:t>
      </w:r>
    </w:p>
    <w:p w:rsidR="003C6FBC" w:rsidRPr="006C1E84" w:rsidRDefault="003C6FBC" w:rsidP="006A7A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C6FBC" w:rsidRPr="006C1E84" w:rsidRDefault="003C6FBC" w:rsidP="006A7A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C6FBC" w:rsidRPr="006C1E84" w:rsidRDefault="003C6FBC" w:rsidP="006C1E8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1E84">
        <w:rPr>
          <w:rFonts w:ascii="Times New Roman" w:hAnsi="Times New Roman" w:cs="Times New Roman"/>
          <w:b/>
          <w:bCs/>
          <w:sz w:val="27"/>
          <w:szCs w:val="27"/>
        </w:rPr>
        <w:t xml:space="preserve">Глава поселения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>О.А.Селина</w:t>
      </w:r>
    </w:p>
    <w:sectPr w:rsidR="003C6FBC" w:rsidRPr="006C1E84" w:rsidSect="0017089D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74BD0"/>
    <w:rsid w:val="00084185"/>
    <w:rsid w:val="00097F14"/>
    <w:rsid w:val="00111301"/>
    <w:rsid w:val="00120CF7"/>
    <w:rsid w:val="0014545B"/>
    <w:rsid w:val="0015225F"/>
    <w:rsid w:val="0017089D"/>
    <w:rsid w:val="00195129"/>
    <w:rsid w:val="0019729C"/>
    <w:rsid w:val="002438D4"/>
    <w:rsid w:val="003503C3"/>
    <w:rsid w:val="003C6FBC"/>
    <w:rsid w:val="004C06BF"/>
    <w:rsid w:val="00541F72"/>
    <w:rsid w:val="00580AF8"/>
    <w:rsid w:val="006538A6"/>
    <w:rsid w:val="006A7A05"/>
    <w:rsid w:val="006B1127"/>
    <w:rsid w:val="006C1E84"/>
    <w:rsid w:val="007272B3"/>
    <w:rsid w:val="0082711B"/>
    <w:rsid w:val="00851F56"/>
    <w:rsid w:val="00887347"/>
    <w:rsid w:val="008A2425"/>
    <w:rsid w:val="008A31C1"/>
    <w:rsid w:val="009C7271"/>
    <w:rsid w:val="00A11DAE"/>
    <w:rsid w:val="00A450D3"/>
    <w:rsid w:val="00AA76AE"/>
    <w:rsid w:val="00AB7728"/>
    <w:rsid w:val="00BA59C0"/>
    <w:rsid w:val="00BF5E48"/>
    <w:rsid w:val="00C061DC"/>
    <w:rsid w:val="00C96870"/>
    <w:rsid w:val="00CA3239"/>
    <w:rsid w:val="00CD05F3"/>
    <w:rsid w:val="00D95295"/>
    <w:rsid w:val="00DD2173"/>
    <w:rsid w:val="00DE5A32"/>
    <w:rsid w:val="00EE555F"/>
    <w:rsid w:val="00EE7C4B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cs="Times New Roman"/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708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089D"/>
  </w:style>
  <w:style w:type="paragraph" w:styleId="BodyTextIndent3">
    <w:name w:val="Body Text Indent 3"/>
    <w:basedOn w:val="Normal"/>
    <w:link w:val="BodyTextIndent3Char"/>
    <w:uiPriority w:val="99"/>
    <w:rsid w:val="001708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7089D"/>
    <w:rPr>
      <w:sz w:val="16"/>
      <w:szCs w:val="16"/>
    </w:rPr>
  </w:style>
  <w:style w:type="table" w:styleId="TableGrid">
    <w:name w:val="Table Grid"/>
    <w:basedOn w:val="TableNormal"/>
    <w:uiPriority w:val="99"/>
    <w:rsid w:val="00580A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1</Pages>
  <Words>325</Words>
  <Characters>1857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19</cp:revision>
  <cp:lastPrinted>2017-02-13T14:07:00Z</cp:lastPrinted>
  <dcterms:created xsi:type="dcterms:W3CDTF">2012-04-12T06:46:00Z</dcterms:created>
  <dcterms:modified xsi:type="dcterms:W3CDTF">2018-02-22T11:18:00Z</dcterms:modified>
</cp:coreProperties>
</file>