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05" w:rsidRPr="0023232F" w:rsidRDefault="00AA4205" w:rsidP="00AD3EF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205" w:rsidRPr="0023232F" w:rsidRDefault="00AA4205" w:rsidP="00AD3EFB">
      <w:pPr>
        <w:jc w:val="center"/>
        <w:rPr>
          <w:b/>
          <w:sz w:val="28"/>
          <w:szCs w:val="28"/>
        </w:rPr>
      </w:pPr>
      <w:r w:rsidRPr="0023232F">
        <w:rPr>
          <w:b/>
          <w:sz w:val="28"/>
          <w:szCs w:val="28"/>
        </w:rPr>
        <w:t xml:space="preserve">АДМИНИСТРАЦИЯ СЕЛЬСКОГО ПОСЕЛЕНИЯ </w:t>
      </w:r>
      <w:r w:rsidR="000D34D8">
        <w:rPr>
          <w:b/>
          <w:sz w:val="28"/>
          <w:szCs w:val="28"/>
        </w:rPr>
        <w:t>АНХИМОВСКОЕ</w:t>
      </w:r>
    </w:p>
    <w:p w:rsidR="00AA4205" w:rsidRPr="0023232F" w:rsidRDefault="00AA4205" w:rsidP="00AD3EFB">
      <w:pPr>
        <w:rPr>
          <w:b/>
          <w:sz w:val="28"/>
          <w:szCs w:val="28"/>
        </w:rPr>
      </w:pPr>
    </w:p>
    <w:p w:rsidR="00AA4205" w:rsidRPr="0023232F" w:rsidRDefault="00AA4205" w:rsidP="00AD3EFB">
      <w:pPr>
        <w:jc w:val="center"/>
        <w:rPr>
          <w:b/>
          <w:sz w:val="28"/>
          <w:szCs w:val="28"/>
        </w:rPr>
      </w:pPr>
      <w:r w:rsidRPr="0023232F">
        <w:rPr>
          <w:b/>
          <w:sz w:val="28"/>
          <w:szCs w:val="28"/>
        </w:rPr>
        <w:t>ПОСТАНОВЛЕНИЕ</w:t>
      </w:r>
    </w:p>
    <w:p w:rsidR="00AA4205" w:rsidRPr="0023232F" w:rsidRDefault="00AA4205" w:rsidP="00AD3EFB">
      <w:pPr>
        <w:jc w:val="center"/>
        <w:rPr>
          <w:sz w:val="28"/>
          <w:szCs w:val="28"/>
        </w:rPr>
      </w:pPr>
      <w:r w:rsidRPr="0023232F">
        <w:rPr>
          <w:sz w:val="28"/>
          <w:szCs w:val="28"/>
        </w:rPr>
        <w:t>(ПРОЕКТ)</w:t>
      </w:r>
    </w:p>
    <w:p w:rsidR="00AA4205" w:rsidRPr="0023232F" w:rsidRDefault="00AA4205" w:rsidP="00AD3EFB">
      <w:pPr>
        <w:jc w:val="center"/>
        <w:rPr>
          <w:sz w:val="28"/>
          <w:szCs w:val="28"/>
        </w:rPr>
      </w:pPr>
    </w:p>
    <w:p w:rsidR="00AA4205" w:rsidRPr="0023232F" w:rsidRDefault="00AA4205" w:rsidP="00AD3EFB">
      <w:pPr>
        <w:rPr>
          <w:sz w:val="28"/>
          <w:szCs w:val="28"/>
        </w:rPr>
      </w:pPr>
      <w:r w:rsidRPr="0023232F">
        <w:rPr>
          <w:sz w:val="28"/>
          <w:szCs w:val="28"/>
        </w:rPr>
        <w:t>от  _________  года                              №  __</w:t>
      </w:r>
    </w:p>
    <w:p w:rsidR="00AA4205" w:rsidRPr="0023232F" w:rsidRDefault="00AA4205" w:rsidP="00AD3EFB">
      <w:pPr>
        <w:rPr>
          <w:sz w:val="20"/>
          <w:szCs w:val="20"/>
        </w:rPr>
      </w:pPr>
      <w:r w:rsidRPr="0023232F">
        <w:rPr>
          <w:sz w:val="20"/>
          <w:szCs w:val="20"/>
        </w:rPr>
        <w:t xml:space="preserve">                               </w:t>
      </w:r>
      <w:proofErr w:type="spellStart"/>
      <w:r w:rsidRPr="0023232F">
        <w:rPr>
          <w:sz w:val="20"/>
          <w:szCs w:val="20"/>
        </w:rPr>
        <w:t>п</w:t>
      </w:r>
      <w:proofErr w:type="gramStart"/>
      <w:r w:rsidRPr="0023232F">
        <w:rPr>
          <w:sz w:val="20"/>
          <w:szCs w:val="20"/>
        </w:rPr>
        <w:t>.</w:t>
      </w:r>
      <w:r w:rsidR="000D34D8">
        <w:rPr>
          <w:sz w:val="20"/>
          <w:szCs w:val="20"/>
        </w:rPr>
        <w:t>Б</w:t>
      </w:r>
      <w:proofErr w:type="gramEnd"/>
      <w:r w:rsidR="000D34D8">
        <w:rPr>
          <w:sz w:val="20"/>
          <w:szCs w:val="20"/>
        </w:rPr>
        <w:t>елоусово</w:t>
      </w:r>
      <w:proofErr w:type="spellEnd"/>
    </w:p>
    <w:p w:rsidR="00AA4205" w:rsidRPr="0023232F" w:rsidRDefault="00AA4205" w:rsidP="00AD3EFB">
      <w:pPr>
        <w:rPr>
          <w:sz w:val="28"/>
          <w:szCs w:val="28"/>
        </w:rPr>
      </w:pPr>
    </w:p>
    <w:p w:rsidR="00AA4205" w:rsidRPr="0023232F" w:rsidRDefault="00AA4205" w:rsidP="00AD3EFB">
      <w:pPr>
        <w:rPr>
          <w:sz w:val="28"/>
          <w:szCs w:val="28"/>
        </w:rPr>
      </w:pPr>
      <w:r w:rsidRPr="0023232F">
        <w:rPr>
          <w:sz w:val="28"/>
          <w:szCs w:val="28"/>
        </w:rPr>
        <w:t>О внесении изменений в постановление</w:t>
      </w:r>
    </w:p>
    <w:p w:rsidR="00AA4205" w:rsidRPr="0023232F" w:rsidRDefault="00AA4205" w:rsidP="00AD3EFB">
      <w:pPr>
        <w:rPr>
          <w:sz w:val="28"/>
          <w:szCs w:val="28"/>
        </w:rPr>
      </w:pPr>
      <w:r w:rsidRPr="0023232F">
        <w:rPr>
          <w:sz w:val="28"/>
          <w:szCs w:val="28"/>
        </w:rPr>
        <w:t>администрации сельского поселения</w:t>
      </w:r>
    </w:p>
    <w:p w:rsidR="00AA4205" w:rsidRPr="0023232F" w:rsidRDefault="000D34D8" w:rsidP="00AD3EFB">
      <w:pPr>
        <w:rPr>
          <w:sz w:val="28"/>
          <w:szCs w:val="28"/>
        </w:rPr>
      </w:pPr>
      <w:r>
        <w:rPr>
          <w:sz w:val="28"/>
          <w:szCs w:val="28"/>
        </w:rPr>
        <w:t>Анхимовское</w:t>
      </w:r>
      <w:r w:rsidR="00AA4205" w:rsidRPr="0023232F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="00AA4205" w:rsidRPr="0023232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AA4205" w:rsidRPr="0023232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AA4205" w:rsidRPr="0023232F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="00AA4205" w:rsidRPr="0023232F">
        <w:rPr>
          <w:sz w:val="28"/>
          <w:szCs w:val="28"/>
        </w:rPr>
        <w:t xml:space="preserve"> </w:t>
      </w:r>
    </w:p>
    <w:p w:rsidR="00AA4205" w:rsidRPr="0023232F" w:rsidRDefault="00AA4205" w:rsidP="00AD3EFB">
      <w:pPr>
        <w:rPr>
          <w:sz w:val="28"/>
          <w:szCs w:val="28"/>
        </w:rPr>
      </w:pPr>
    </w:p>
    <w:p w:rsidR="00AA4205" w:rsidRPr="0023232F" w:rsidRDefault="00AA4205" w:rsidP="00AD3EFB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23232F">
        <w:rPr>
          <w:sz w:val="28"/>
          <w:szCs w:val="28"/>
        </w:rPr>
        <w:t xml:space="preserve">С целью приведения постановления администрации сельского поселения </w:t>
      </w:r>
      <w:r w:rsidR="000D34D8">
        <w:rPr>
          <w:sz w:val="28"/>
          <w:szCs w:val="28"/>
        </w:rPr>
        <w:t>Анхимовское</w:t>
      </w:r>
      <w:r w:rsidRPr="0023232F">
        <w:rPr>
          <w:sz w:val="28"/>
          <w:szCs w:val="28"/>
        </w:rPr>
        <w:t xml:space="preserve"> от 2</w:t>
      </w:r>
      <w:r w:rsidR="00043D16">
        <w:rPr>
          <w:sz w:val="28"/>
          <w:szCs w:val="28"/>
        </w:rPr>
        <w:t>0</w:t>
      </w:r>
      <w:r w:rsidRPr="0023232F">
        <w:rPr>
          <w:sz w:val="28"/>
          <w:szCs w:val="28"/>
        </w:rPr>
        <w:t>.</w:t>
      </w:r>
      <w:r w:rsidR="00043D16">
        <w:rPr>
          <w:sz w:val="28"/>
          <w:szCs w:val="28"/>
        </w:rPr>
        <w:t>10</w:t>
      </w:r>
      <w:r w:rsidRPr="0023232F">
        <w:rPr>
          <w:sz w:val="28"/>
          <w:szCs w:val="28"/>
        </w:rPr>
        <w:t>.201</w:t>
      </w:r>
      <w:r w:rsidR="00043D16">
        <w:rPr>
          <w:sz w:val="28"/>
          <w:szCs w:val="28"/>
        </w:rPr>
        <w:t>7</w:t>
      </w:r>
      <w:r w:rsidRPr="0023232F">
        <w:rPr>
          <w:sz w:val="28"/>
          <w:szCs w:val="28"/>
        </w:rPr>
        <w:t xml:space="preserve"> № </w:t>
      </w:r>
      <w:r w:rsidR="00043D16">
        <w:rPr>
          <w:sz w:val="28"/>
          <w:szCs w:val="28"/>
        </w:rPr>
        <w:t>58</w:t>
      </w:r>
      <w:r w:rsidRPr="0023232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504BA0" w:rsidRPr="0023232F">
        <w:rPr>
          <w:sz w:val="28"/>
          <w:szCs w:val="28"/>
        </w:rPr>
        <w:t>предоставлению муниципального имущества в аренду, безвозмездное пользование без проведения торгов</w:t>
      </w:r>
      <w:r w:rsidRPr="0023232F">
        <w:rPr>
          <w:sz w:val="28"/>
          <w:szCs w:val="28"/>
        </w:rPr>
        <w:t xml:space="preserve">» в соответствие с законодательством, </w:t>
      </w:r>
      <w:r w:rsidRPr="0023232F">
        <w:rPr>
          <w:b/>
          <w:sz w:val="28"/>
          <w:szCs w:val="28"/>
        </w:rPr>
        <w:t>ПОСТАНОВЛЯЮ:</w:t>
      </w:r>
    </w:p>
    <w:p w:rsidR="00AA4205" w:rsidRPr="0023232F" w:rsidRDefault="00AA4205" w:rsidP="00AD3E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AA4205" w:rsidRPr="00AD3EFB" w:rsidRDefault="00AA4205" w:rsidP="00AD3EFB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3EFB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по </w:t>
      </w:r>
      <w:r w:rsidR="00504BA0" w:rsidRPr="00AD3EFB">
        <w:rPr>
          <w:rFonts w:ascii="Times New Roman" w:hAnsi="Times New Roman"/>
          <w:sz w:val="28"/>
          <w:szCs w:val="28"/>
        </w:rPr>
        <w:t>предоставлению муниципального имущества в аренду, безвозмездное пользование без проведения торгов</w:t>
      </w:r>
      <w:r w:rsidRPr="00AD3EF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сельского поселения </w:t>
      </w:r>
      <w:r w:rsidR="000D34D8" w:rsidRPr="00AD3EFB">
        <w:rPr>
          <w:rFonts w:ascii="Times New Roman" w:hAnsi="Times New Roman"/>
          <w:sz w:val="28"/>
          <w:szCs w:val="28"/>
        </w:rPr>
        <w:t>Анхимовское</w:t>
      </w:r>
      <w:r w:rsidRPr="00AD3EFB">
        <w:rPr>
          <w:rFonts w:ascii="Times New Roman" w:hAnsi="Times New Roman"/>
          <w:sz w:val="28"/>
          <w:szCs w:val="28"/>
        </w:rPr>
        <w:t xml:space="preserve"> от 2</w:t>
      </w:r>
      <w:r w:rsidR="00043D16" w:rsidRPr="00AD3EFB">
        <w:rPr>
          <w:rFonts w:ascii="Times New Roman" w:hAnsi="Times New Roman"/>
          <w:sz w:val="28"/>
          <w:szCs w:val="28"/>
        </w:rPr>
        <w:t>0</w:t>
      </w:r>
      <w:r w:rsidRPr="00AD3EFB">
        <w:rPr>
          <w:rFonts w:ascii="Times New Roman" w:hAnsi="Times New Roman"/>
          <w:sz w:val="28"/>
          <w:szCs w:val="28"/>
        </w:rPr>
        <w:t xml:space="preserve"> </w:t>
      </w:r>
      <w:r w:rsidR="00043D16" w:rsidRPr="00AD3EFB">
        <w:rPr>
          <w:rFonts w:ascii="Times New Roman" w:hAnsi="Times New Roman"/>
          <w:sz w:val="28"/>
          <w:szCs w:val="28"/>
        </w:rPr>
        <w:t>октября</w:t>
      </w:r>
      <w:r w:rsidRPr="00AD3EFB">
        <w:rPr>
          <w:rFonts w:ascii="Times New Roman" w:hAnsi="Times New Roman"/>
          <w:sz w:val="28"/>
          <w:szCs w:val="28"/>
        </w:rPr>
        <w:t xml:space="preserve"> 201</w:t>
      </w:r>
      <w:r w:rsidR="00043D16" w:rsidRPr="00AD3EFB">
        <w:rPr>
          <w:rFonts w:ascii="Times New Roman" w:hAnsi="Times New Roman"/>
          <w:sz w:val="28"/>
          <w:szCs w:val="28"/>
        </w:rPr>
        <w:t>7</w:t>
      </w:r>
      <w:r w:rsidRPr="00AD3EFB">
        <w:rPr>
          <w:rFonts w:ascii="Times New Roman" w:hAnsi="Times New Roman"/>
          <w:sz w:val="28"/>
          <w:szCs w:val="28"/>
        </w:rPr>
        <w:t xml:space="preserve"> года № </w:t>
      </w:r>
      <w:r w:rsidR="00043D16" w:rsidRPr="00AD3EFB">
        <w:rPr>
          <w:rFonts w:ascii="Times New Roman" w:hAnsi="Times New Roman"/>
          <w:sz w:val="28"/>
          <w:szCs w:val="28"/>
        </w:rPr>
        <w:t>58</w:t>
      </w:r>
      <w:r w:rsidRPr="00AD3EFB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504BA0" w:rsidRPr="00AD3EFB">
        <w:rPr>
          <w:rFonts w:ascii="Times New Roman" w:hAnsi="Times New Roman"/>
          <w:sz w:val="28"/>
          <w:szCs w:val="28"/>
        </w:rPr>
        <w:t>предоставлению муниципального имущества в аренду, безвозмездное пользование без проведения торгов</w:t>
      </w:r>
      <w:r w:rsidRPr="00AD3EFB">
        <w:rPr>
          <w:rFonts w:ascii="Times New Roman" w:hAnsi="Times New Roman"/>
          <w:sz w:val="28"/>
          <w:szCs w:val="28"/>
        </w:rPr>
        <w:t>» следующие изменения:</w:t>
      </w:r>
    </w:p>
    <w:p w:rsidR="00B95C79" w:rsidRPr="00AD3EFB" w:rsidRDefault="00B95C79" w:rsidP="00AD3EFB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3EFB">
        <w:rPr>
          <w:rFonts w:ascii="Times New Roman" w:hAnsi="Times New Roman"/>
          <w:sz w:val="28"/>
          <w:szCs w:val="28"/>
        </w:rPr>
        <w:t>абзац 3 подпункта 1.8.1 пункта 1.8 раздела 1 изложить в следующей редакции:</w:t>
      </w:r>
    </w:p>
    <w:p w:rsidR="00B95C79" w:rsidRPr="00AD3EFB" w:rsidRDefault="00B95C7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«В </w:t>
      </w:r>
      <w:proofErr w:type="gramStart"/>
      <w:r w:rsidRPr="00AD3EFB">
        <w:rPr>
          <w:sz w:val="28"/>
          <w:szCs w:val="28"/>
        </w:rPr>
        <w:t>случае</w:t>
      </w:r>
      <w:proofErr w:type="gramEnd"/>
      <w:r w:rsidRPr="00AD3EFB">
        <w:rPr>
          <w:sz w:val="28"/>
          <w:szCs w:val="28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95C79" w:rsidRPr="00AD3EFB" w:rsidRDefault="00B95C7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В </w:t>
      </w:r>
      <w:proofErr w:type="gramStart"/>
      <w:r w:rsidRPr="00AD3EFB">
        <w:rPr>
          <w:sz w:val="28"/>
          <w:szCs w:val="28"/>
        </w:rPr>
        <w:t>случае</w:t>
      </w:r>
      <w:proofErr w:type="gramEnd"/>
      <w:r w:rsidRPr="00AD3EFB">
        <w:rPr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обращения.»;</w:t>
      </w:r>
    </w:p>
    <w:p w:rsidR="00B95C79" w:rsidRPr="00AD3EFB" w:rsidRDefault="00B95C79" w:rsidP="00AD3EFB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3EFB">
        <w:rPr>
          <w:rFonts w:ascii="Times New Roman" w:hAnsi="Times New Roman"/>
          <w:sz w:val="28"/>
          <w:szCs w:val="28"/>
        </w:rPr>
        <w:t>подпункт 1.8.2 пункта 1.8 раздела 1 изложить в следующей редакции:</w:t>
      </w:r>
    </w:p>
    <w:p w:rsidR="00B95C79" w:rsidRPr="00AD3EFB" w:rsidRDefault="00B95C7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«1.8.2. Индивидуальное письменное информирование осуществляется </w:t>
      </w:r>
      <w:proofErr w:type="gramStart"/>
      <w:r w:rsidRPr="00AD3EFB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AD3EFB">
        <w:rPr>
          <w:sz w:val="28"/>
          <w:szCs w:val="28"/>
        </w:rPr>
        <w:t xml:space="preserve"> рассмотрения обращений граждан.</w:t>
      </w:r>
    </w:p>
    <w:p w:rsidR="00B95C79" w:rsidRPr="00AD3EFB" w:rsidRDefault="00B95C79" w:rsidP="00AD3EFB">
      <w:pPr>
        <w:ind w:right="-5"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lastRenderedPageBreak/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</w:t>
      </w:r>
      <w:proofErr w:type="gramStart"/>
      <w:r w:rsidRPr="00AD3EFB">
        <w:rPr>
          <w:sz w:val="28"/>
          <w:szCs w:val="28"/>
        </w:rPr>
        <w:t>.»;</w:t>
      </w:r>
      <w:proofErr w:type="gramEnd"/>
    </w:p>
    <w:p w:rsidR="008D2DA4" w:rsidRPr="00AD3EFB" w:rsidRDefault="008D2DA4" w:rsidP="00AD3EFB">
      <w:pPr>
        <w:pStyle w:val="7"/>
        <w:numPr>
          <w:ilvl w:val="0"/>
          <w:numId w:val="8"/>
        </w:numPr>
        <w:spacing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3EFB">
        <w:rPr>
          <w:rFonts w:ascii="Times New Roman" w:hAnsi="Times New Roman"/>
          <w:sz w:val="28"/>
          <w:szCs w:val="28"/>
        </w:rPr>
        <w:t>пункт 2.</w:t>
      </w:r>
      <w:r w:rsidR="009B46DD" w:rsidRPr="00AD3EFB">
        <w:rPr>
          <w:rFonts w:ascii="Times New Roman" w:hAnsi="Times New Roman"/>
          <w:sz w:val="28"/>
          <w:szCs w:val="28"/>
        </w:rPr>
        <w:t>6</w:t>
      </w:r>
      <w:r w:rsidRPr="00AD3EFB">
        <w:rPr>
          <w:rFonts w:ascii="Times New Roman" w:hAnsi="Times New Roman"/>
          <w:sz w:val="28"/>
          <w:szCs w:val="28"/>
        </w:rPr>
        <w:t xml:space="preserve"> раздела 2 дополнить абзацем следующего содержания:</w:t>
      </w:r>
    </w:p>
    <w:p w:rsidR="008D2DA4" w:rsidRPr="00AD3EFB" w:rsidRDefault="008D2DA4" w:rsidP="00AD3EF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3EFB">
        <w:rPr>
          <w:rFonts w:ascii="Times New Roman" w:hAnsi="Times New Roman" w:cs="Times New Roman"/>
          <w:sz w:val="28"/>
          <w:szCs w:val="28"/>
        </w:rPr>
        <w:t>«Срок выдачи (направления) заявителю решения о предоставлении (об отказе в предоставлении) муниципальной услуги составляет 3 рабочих дня со дня принятия решения о предоставлении (об отказе в предоставлении) муниципальной услуги</w:t>
      </w:r>
      <w:proofErr w:type="gramStart"/>
      <w:r w:rsidRPr="00AD3EF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F63AD" w:rsidRPr="00AD3EFB" w:rsidRDefault="008F63AD" w:rsidP="00AD3EFB">
      <w:pPr>
        <w:pStyle w:val="a3"/>
        <w:numPr>
          <w:ilvl w:val="0"/>
          <w:numId w:val="8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AD3EFB">
        <w:rPr>
          <w:rFonts w:ascii="Times New Roman" w:hAnsi="Times New Roman"/>
          <w:sz w:val="28"/>
          <w:szCs w:val="28"/>
        </w:rPr>
        <w:t>подпункт 2.</w:t>
      </w:r>
      <w:r w:rsidR="000D5802" w:rsidRPr="00AD3EFB">
        <w:rPr>
          <w:rFonts w:ascii="Times New Roman" w:hAnsi="Times New Roman"/>
          <w:sz w:val="28"/>
          <w:szCs w:val="28"/>
        </w:rPr>
        <w:t>8</w:t>
      </w:r>
      <w:r w:rsidRPr="00AD3EFB">
        <w:rPr>
          <w:rFonts w:ascii="Times New Roman" w:hAnsi="Times New Roman"/>
          <w:sz w:val="28"/>
          <w:szCs w:val="28"/>
        </w:rPr>
        <w:t>.5 пункта 2.</w:t>
      </w:r>
      <w:r w:rsidR="000D5802" w:rsidRPr="00AD3EFB">
        <w:rPr>
          <w:rFonts w:ascii="Times New Roman" w:hAnsi="Times New Roman"/>
          <w:sz w:val="28"/>
          <w:szCs w:val="28"/>
        </w:rPr>
        <w:t>8 раздела 2</w:t>
      </w:r>
      <w:r w:rsidRPr="00AD3EFB">
        <w:rPr>
          <w:rFonts w:ascii="Times New Roman" w:hAnsi="Times New Roman"/>
          <w:sz w:val="28"/>
          <w:szCs w:val="28"/>
        </w:rPr>
        <w:t xml:space="preserve"> дополнить абзацами следующего содержания:</w:t>
      </w:r>
    </w:p>
    <w:p w:rsidR="008F63AD" w:rsidRPr="00AD3EFB" w:rsidRDefault="008F63AD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«В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D3EFB">
        <w:rPr>
          <w:sz w:val="28"/>
          <w:szCs w:val="28"/>
        </w:rPr>
        <w:t>представлена</w:t>
      </w:r>
      <w:proofErr w:type="gramEnd"/>
      <w:r w:rsidRPr="00AD3EFB">
        <w:rPr>
          <w:sz w:val="28"/>
          <w:szCs w:val="28"/>
        </w:rPr>
        <w:t>:</w:t>
      </w:r>
    </w:p>
    <w:p w:rsidR="008F63AD" w:rsidRPr="00AD3EFB" w:rsidRDefault="008F63AD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8F63AD" w:rsidRPr="00AD3EFB" w:rsidRDefault="008F63AD" w:rsidP="00AD3E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AD3EFB">
        <w:rPr>
          <w:sz w:val="28"/>
          <w:szCs w:val="28"/>
        </w:rPr>
        <w:t>доверенность, подписанная правомочным должностным лицом организации и печатью (при наличии), либо копия решения о назначении или об избрании либо приказа о назначении физическог</w:t>
      </w:r>
      <w:bookmarkStart w:id="0" w:name="_GoBack"/>
      <w:bookmarkEnd w:id="0"/>
      <w:r w:rsidRPr="00AD3EFB">
        <w:rPr>
          <w:sz w:val="28"/>
          <w:szCs w:val="28"/>
        </w:rPr>
        <w:t>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государственной услуги представителя юридического лица).»;</w:t>
      </w:r>
      <w:proofErr w:type="gramEnd"/>
    </w:p>
    <w:p w:rsidR="000910E6" w:rsidRPr="00AD3EFB" w:rsidRDefault="000D5802" w:rsidP="00AD3EF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3EFB">
        <w:rPr>
          <w:rFonts w:ascii="Times New Roman" w:hAnsi="Times New Roman"/>
          <w:sz w:val="28"/>
          <w:szCs w:val="28"/>
        </w:rPr>
        <w:t xml:space="preserve">абзацы 1 и 2 </w:t>
      </w:r>
      <w:r w:rsidR="000910E6" w:rsidRPr="00AD3EFB">
        <w:rPr>
          <w:rFonts w:ascii="Times New Roman" w:hAnsi="Times New Roman"/>
          <w:sz w:val="28"/>
          <w:szCs w:val="28"/>
        </w:rPr>
        <w:t>пункт</w:t>
      </w:r>
      <w:r w:rsidRPr="00AD3EFB">
        <w:rPr>
          <w:rFonts w:ascii="Times New Roman" w:hAnsi="Times New Roman"/>
          <w:sz w:val="28"/>
          <w:szCs w:val="28"/>
        </w:rPr>
        <w:t>а</w:t>
      </w:r>
      <w:r w:rsidR="000910E6" w:rsidRPr="00AD3EFB">
        <w:rPr>
          <w:rFonts w:ascii="Times New Roman" w:hAnsi="Times New Roman"/>
          <w:sz w:val="28"/>
          <w:szCs w:val="28"/>
        </w:rPr>
        <w:t xml:space="preserve"> 2.</w:t>
      </w:r>
      <w:r w:rsidRPr="00AD3EFB">
        <w:rPr>
          <w:rFonts w:ascii="Times New Roman" w:hAnsi="Times New Roman"/>
          <w:sz w:val="28"/>
          <w:szCs w:val="28"/>
        </w:rPr>
        <w:t>9</w:t>
      </w:r>
      <w:r w:rsidR="000910E6" w:rsidRPr="00AD3EFB">
        <w:rPr>
          <w:rFonts w:ascii="Times New Roman" w:hAnsi="Times New Roman"/>
          <w:sz w:val="28"/>
          <w:szCs w:val="28"/>
        </w:rPr>
        <w:t xml:space="preserve"> раздела 2 </w:t>
      </w:r>
      <w:r w:rsidRPr="00AD3EFB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910E6" w:rsidRPr="00AD3EFB">
        <w:rPr>
          <w:rFonts w:ascii="Times New Roman" w:hAnsi="Times New Roman"/>
          <w:sz w:val="28"/>
          <w:szCs w:val="28"/>
        </w:rPr>
        <w:t>:</w:t>
      </w:r>
    </w:p>
    <w:p w:rsidR="005D4400" w:rsidRPr="00AD3EFB" w:rsidRDefault="005D4400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«Заявление и прилагаемые документы могут быть представлены следующими способами:</w:t>
      </w:r>
    </w:p>
    <w:p w:rsidR="000910E6" w:rsidRPr="00AD3EFB" w:rsidRDefault="005D4400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путем личного обращения в Уполномоченный орган лично </w:t>
      </w:r>
      <w:r w:rsidR="000D5802" w:rsidRPr="00AD3EFB">
        <w:rPr>
          <w:sz w:val="28"/>
          <w:szCs w:val="28"/>
        </w:rPr>
        <w:t xml:space="preserve">либо через своих представителей, посредством почтовой связи, по электронной почте, </w:t>
      </w:r>
      <w:r w:rsidRPr="00AD3EFB">
        <w:rPr>
          <w:sz w:val="28"/>
          <w:szCs w:val="28"/>
        </w:rPr>
        <w:t>посредством Регионального портала</w:t>
      </w:r>
      <w:proofErr w:type="gramStart"/>
      <w:r w:rsidRPr="00AD3EFB">
        <w:rPr>
          <w:sz w:val="28"/>
          <w:szCs w:val="28"/>
        </w:rPr>
        <w:t>.»;</w:t>
      </w:r>
      <w:proofErr w:type="gramEnd"/>
    </w:p>
    <w:p w:rsidR="005F2F8C" w:rsidRPr="00AD3EFB" w:rsidRDefault="005F2F8C" w:rsidP="00AD3EFB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3EFB">
        <w:rPr>
          <w:rFonts w:ascii="Times New Roman" w:hAnsi="Times New Roman"/>
          <w:sz w:val="28"/>
          <w:szCs w:val="28"/>
        </w:rPr>
        <w:t>пункт 2.15 раздела 2 дополнить абзацами следующего содержания:</w:t>
      </w:r>
    </w:p>
    <w:p w:rsidR="005F2F8C" w:rsidRPr="00AD3EFB" w:rsidRDefault="005F2F8C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«Документы, указанные в </w:t>
      </w:r>
      <w:hyperlink w:anchor="P196" w:history="1">
        <w:r w:rsidRPr="00AD3EFB">
          <w:rPr>
            <w:sz w:val="28"/>
            <w:szCs w:val="28"/>
          </w:rPr>
          <w:t>пункте 2.14</w:t>
        </w:r>
      </w:hyperlink>
      <w:r w:rsidRPr="00AD3EFB">
        <w:rPr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5F2F8C" w:rsidRPr="00AD3EFB" w:rsidRDefault="005F2F8C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путем личного обращения в Уполномоченный орган лично </w:t>
      </w:r>
      <w:r w:rsidR="00B37E89" w:rsidRPr="00AD3EFB">
        <w:rPr>
          <w:sz w:val="28"/>
          <w:szCs w:val="28"/>
        </w:rPr>
        <w:t xml:space="preserve">либо через своих представителей, </w:t>
      </w:r>
      <w:r w:rsidRPr="00AD3EFB">
        <w:rPr>
          <w:sz w:val="28"/>
          <w:szCs w:val="28"/>
        </w:rPr>
        <w:t>посредством</w:t>
      </w:r>
      <w:r w:rsidR="00B37E89" w:rsidRPr="00AD3EFB">
        <w:rPr>
          <w:sz w:val="28"/>
          <w:szCs w:val="28"/>
        </w:rPr>
        <w:t xml:space="preserve"> почтовой связи, по электронной почте, </w:t>
      </w:r>
      <w:r w:rsidRPr="00AD3EFB">
        <w:rPr>
          <w:sz w:val="28"/>
          <w:szCs w:val="28"/>
        </w:rPr>
        <w:t>посредством Регионального портала</w:t>
      </w:r>
      <w:proofErr w:type="gramStart"/>
      <w:r w:rsidRPr="00AD3EFB">
        <w:rPr>
          <w:sz w:val="28"/>
          <w:szCs w:val="28"/>
        </w:rPr>
        <w:t>.»;</w:t>
      </w:r>
      <w:proofErr w:type="gramEnd"/>
    </w:p>
    <w:p w:rsidR="00AA4205" w:rsidRPr="00AD3EFB" w:rsidRDefault="00AA4205" w:rsidP="00AD3EFB">
      <w:pPr>
        <w:pStyle w:val="a3"/>
        <w:numPr>
          <w:ilvl w:val="0"/>
          <w:numId w:val="8"/>
        </w:numPr>
        <w:tabs>
          <w:tab w:val="righ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D3EFB">
        <w:rPr>
          <w:rFonts w:ascii="Times New Roman" w:hAnsi="Times New Roman"/>
          <w:sz w:val="28"/>
          <w:szCs w:val="28"/>
        </w:rPr>
        <w:t>пункт 2.</w:t>
      </w:r>
      <w:r w:rsidR="00B21F09" w:rsidRPr="00AD3EFB">
        <w:rPr>
          <w:rFonts w:ascii="Times New Roman" w:hAnsi="Times New Roman"/>
          <w:sz w:val="28"/>
          <w:szCs w:val="28"/>
        </w:rPr>
        <w:t>1</w:t>
      </w:r>
      <w:r w:rsidR="00504BA0" w:rsidRPr="00AD3EFB">
        <w:rPr>
          <w:rFonts w:ascii="Times New Roman" w:hAnsi="Times New Roman"/>
          <w:sz w:val="28"/>
          <w:szCs w:val="28"/>
        </w:rPr>
        <w:t>7</w:t>
      </w:r>
      <w:r w:rsidRPr="00AD3EFB">
        <w:rPr>
          <w:rFonts w:ascii="Times New Roman" w:hAnsi="Times New Roman"/>
          <w:sz w:val="28"/>
          <w:szCs w:val="28"/>
        </w:rPr>
        <w:t xml:space="preserve"> раздела 2 дополнить абзацами следующего содержания:</w:t>
      </w:r>
    </w:p>
    <w:p w:rsidR="00AA4205" w:rsidRPr="00AD3EFB" w:rsidRDefault="00AA4205" w:rsidP="00AD3EFB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организации;</w:t>
      </w:r>
    </w:p>
    <w:p w:rsidR="00AA4205" w:rsidRPr="00AD3EFB" w:rsidRDefault="00AA4205" w:rsidP="00AD3EFB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A4205" w:rsidRPr="00AD3EFB" w:rsidRDefault="00AA4205" w:rsidP="00AD3EFB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A4205" w:rsidRPr="00AD3EFB" w:rsidRDefault="00AA4205" w:rsidP="00AD3EFB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AD3EFB">
        <w:rPr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AA4205" w:rsidRPr="00AD3EFB" w:rsidRDefault="00AA4205" w:rsidP="00AD3EFB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1F09" w:rsidRPr="00AD3EFB" w:rsidRDefault="00AA4205" w:rsidP="00AD3EFB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AD3EF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уведомляется заявитель, а также приносятся извинения за доставленные неудобства.»;</w:t>
      </w:r>
      <w:proofErr w:type="gramEnd"/>
    </w:p>
    <w:p w:rsidR="00CF030E" w:rsidRPr="00AD3EFB" w:rsidRDefault="001D6D81" w:rsidP="00AD3EFB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5B8D" w:rsidRPr="00AD3EFB">
        <w:rPr>
          <w:sz w:val="28"/>
          <w:szCs w:val="28"/>
        </w:rPr>
        <w:t xml:space="preserve">) </w:t>
      </w:r>
      <w:r w:rsidR="00CF030E" w:rsidRPr="00AD3EFB">
        <w:rPr>
          <w:sz w:val="28"/>
          <w:szCs w:val="28"/>
        </w:rPr>
        <w:t>в пункте 2.18 раздела 2 слова и цифры «</w:t>
      </w:r>
      <w:proofErr w:type="gramStart"/>
      <w:r w:rsidR="00CF030E" w:rsidRPr="00AD3EFB">
        <w:rPr>
          <w:sz w:val="28"/>
          <w:szCs w:val="28"/>
        </w:rPr>
        <w:t>указанных</w:t>
      </w:r>
      <w:proofErr w:type="gramEnd"/>
      <w:r w:rsidR="00CF030E" w:rsidRPr="00AD3EFB">
        <w:rPr>
          <w:sz w:val="28"/>
          <w:szCs w:val="28"/>
        </w:rPr>
        <w:t xml:space="preserve"> в 2.7» заменить словами и цифрами «указанных в пункте 2.8»;</w:t>
      </w:r>
    </w:p>
    <w:p w:rsidR="00AD5B8D" w:rsidRPr="00AD3EFB" w:rsidRDefault="001D6D81" w:rsidP="00AD3EFB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030E" w:rsidRPr="00AD3EFB">
        <w:rPr>
          <w:sz w:val="28"/>
          <w:szCs w:val="28"/>
        </w:rPr>
        <w:t xml:space="preserve">) </w:t>
      </w:r>
      <w:r w:rsidR="00AD5B8D" w:rsidRPr="00AD3EFB">
        <w:rPr>
          <w:sz w:val="28"/>
          <w:szCs w:val="28"/>
        </w:rPr>
        <w:t>пункт 2.25 раздела 2 исключить;</w:t>
      </w:r>
    </w:p>
    <w:p w:rsidR="0023232F" w:rsidRPr="00AD3EFB" w:rsidRDefault="0082285F" w:rsidP="00AD3EFB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1</w:t>
      </w:r>
      <w:r w:rsidR="001D6D81">
        <w:rPr>
          <w:sz w:val="28"/>
          <w:szCs w:val="28"/>
        </w:rPr>
        <w:t>0</w:t>
      </w:r>
      <w:r w:rsidR="00AD5B8D" w:rsidRPr="00AD3EFB">
        <w:rPr>
          <w:sz w:val="28"/>
          <w:szCs w:val="28"/>
        </w:rPr>
        <w:t>) пункты 2.26 – 2.33 раздела 2 считать пунктами 2.25 – 2.32 раздела 2 соответственно;</w:t>
      </w:r>
    </w:p>
    <w:p w:rsidR="00AD5B8D" w:rsidRPr="00AD3EFB" w:rsidRDefault="0082285F" w:rsidP="00AD3EFB">
      <w:pPr>
        <w:tabs>
          <w:tab w:val="right" w:pos="0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proofErr w:type="gramStart"/>
      <w:r w:rsidRPr="00AD3EFB">
        <w:rPr>
          <w:sz w:val="28"/>
          <w:szCs w:val="28"/>
        </w:rPr>
        <w:t>1</w:t>
      </w:r>
      <w:r w:rsidR="001D6D81">
        <w:rPr>
          <w:sz w:val="28"/>
          <w:szCs w:val="28"/>
        </w:rPr>
        <w:t>1</w:t>
      </w:r>
      <w:r w:rsidR="00AD5B8D" w:rsidRPr="00AD3EFB">
        <w:rPr>
          <w:sz w:val="28"/>
          <w:szCs w:val="28"/>
        </w:rPr>
        <w:t xml:space="preserve">) слова «Требования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="00AD5B8D" w:rsidRPr="00AD3EFB">
        <w:rPr>
          <w:sz w:val="28"/>
          <w:szCs w:val="28"/>
        </w:rPr>
        <w:t>мультимедийной</w:t>
      </w:r>
      <w:proofErr w:type="spellEnd"/>
      <w:r w:rsidR="00AD5B8D" w:rsidRPr="00AD3EFB">
        <w:rPr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объектов» заменить словами «Требования к помещениям, в которых предоставляется муниципальная услуга, к залу ожидания, местам для заполнения запросов</w:t>
      </w:r>
      <w:proofErr w:type="gramEnd"/>
      <w:r w:rsidR="00AD5B8D" w:rsidRPr="00AD3EFB">
        <w:rPr>
          <w:sz w:val="28"/>
          <w:szCs w:val="28"/>
        </w:rPr>
        <w:t xml:space="preserve"> </w:t>
      </w:r>
      <w:proofErr w:type="gramStart"/>
      <w:r w:rsidR="00AD5B8D" w:rsidRPr="00AD3EFB">
        <w:rPr>
          <w:sz w:val="28"/>
          <w:szCs w:val="28"/>
        </w:rPr>
        <w:t xml:space="preserve">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</w:t>
      </w:r>
      <w:proofErr w:type="spellStart"/>
      <w:r w:rsidR="00AD5B8D" w:rsidRPr="00AD3EFB">
        <w:rPr>
          <w:sz w:val="28"/>
          <w:szCs w:val="28"/>
        </w:rPr>
        <w:t>мультимедийной</w:t>
      </w:r>
      <w:proofErr w:type="spellEnd"/>
      <w:r w:rsidR="00AD5B8D" w:rsidRPr="00AD3EFB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AD5B8D" w:rsidRPr="00AD3EFB" w:rsidRDefault="0082285F" w:rsidP="00AD3EFB">
      <w:pPr>
        <w:ind w:firstLine="426"/>
        <w:rPr>
          <w:sz w:val="28"/>
          <w:szCs w:val="28"/>
        </w:rPr>
      </w:pPr>
      <w:r w:rsidRPr="00AD3EFB">
        <w:rPr>
          <w:sz w:val="28"/>
          <w:szCs w:val="28"/>
        </w:rPr>
        <w:t>1</w:t>
      </w:r>
      <w:r w:rsidR="001D6D81">
        <w:rPr>
          <w:sz w:val="28"/>
          <w:szCs w:val="28"/>
        </w:rPr>
        <w:t>2</w:t>
      </w:r>
      <w:r w:rsidR="00AD5B8D" w:rsidRPr="00AD3EFB">
        <w:rPr>
          <w:sz w:val="28"/>
          <w:szCs w:val="28"/>
        </w:rPr>
        <w:t xml:space="preserve">) </w:t>
      </w:r>
      <w:r w:rsidR="00816251" w:rsidRPr="00AD3EFB">
        <w:rPr>
          <w:sz w:val="28"/>
          <w:szCs w:val="28"/>
        </w:rPr>
        <w:t>пункты 2.25 – 2.29 раздела 2 изложить в следующей редакции:</w:t>
      </w:r>
    </w:p>
    <w:p w:rsidR="00A832A9" w:rsidRPr="00AD3EFB" w:rsidRDefault="00816251" w:rsidP="00AD3E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«</w:t>
      </w:r>
      <w:r w:rsidR="00A832A9" w:rsidRPr="00AD3EFB">
        <w:rPr>
          <w:sz w:val="28"/>
          <w:szCs w:val="28"/>
        </w:rPr>
        <w:t>2.25.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2.26.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proofErr w:type="gramStart"/>
      <w:r w:rsidRPr="00AD3EF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AD3EFB">
        <w:rPr>
          <w:sz w:val="28"/>
          <w:szCs w:val="28"/>
        </w:rPr>
        <w:t>утвержденных</w:t>
      </w:r>
      <w:proofErr w:type="gramEnd"/>
      <w:r w:rsidRPr="00AD3EFB">
        <w:rPr>
          <w:sz w:val="28"/>
          <w:szCs w:val="28"/>
        </w:rPr>
        <w:t xml:space="preserve"> </w:t>
      </w:r>
      <w:hyperlink r:id="rId5" w:history="1">
        <w:r w:rsidRPr="00AD3EFB">
          <w:rPr>
            <w:rStyle w:val="a4"/>
            <w:rFonts w:eastAsiaTheme="majorEastAsia"/>
            <w:color w:val="auto"/>
            <w:sz w:val="28"/>
            <w:szCs w:val="28"/>
          </w:rPr>
          <w:t>приказом</w:t>
        </w:r>
      </w:hyperlink>
      <w:r w:rsidRPr="00AD3EFB">
        <w:rPr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AD3EFB">
        <w:rPr>
          <w:sz w:val="28"/>
          <w:szCs w:val="28"/>
        </w:rPr>
        <w:t>сурдопереводчика</w:t>
      </w:r>
      <w:proofErr w:type="spellEnd"/>
      <w:r w:rsidRPr="00AD3EFB">
        <w:rPr>
          <w:sz w:val="28"/>
          <w:szCs w:val="28"/>
        </w:rPr>
        <w:t xml:space="preserve">, </w:t>
      </w:r>
      <w:proofErr w:type="spellStart"/>
      <w:r w:rsidRPr="00AD3EFB">
        <w:rPr>
          <w:sz w:val="28"/>
          <w:szCs w:val="28"/>
        </w:rPr>
        <w:t>тифлосурдопереводчика</w:t>
      </w:r>
      <w:proofErr w:type="spellEnd"/>
      <w:r w:rsidRPr="00AD3EFB">
        <w:rPr>
          <w:sz w:val="28"/>
          <w:szCs w:val="28"/>
        </w:rPr>
        <w:t>;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2.27.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2.28. Помещения, предназначенные для предоставления </w:t>
      </w:r>
      <w:proofErr w:type="gramStart"/>
      <w:r w:rsidRPr="00AD3EFB">
        <w:rPr>
          <w:sz w:val="28"/>
          <w:szCs w:val="28"/>
        </w:rPr>
        <w:t>муниципальная</w:t>
      </w:r>
      <w:proofErr w:type="gramEnd"/>
      <w:r w:rsidRPr="00AD3EFB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В </w:t>
      </w:r>
      <w:proofErr w:type="gramStart"/>
      <w:r w:rsidRPr="00AD3EFB">
        <w:rPr>
          <w:sz w:val="28"/>
          <w:szCs w:val="28"/>
        </w:rPr>
        <w:t>помещениях</w:t>
      </w:r>
      <w:proofErr w:type="gramEnd"/>
      <w:r w:rsidRPr="00AD3EFB">
        <w:rPr>
          <w:sz w:val="28"/>
          <w:szCs w:val="28"/>
        </w:rPr>
        <w:t xml:space="preserve"> Уполномоченного органа на видном месте устанавливаются схемы размещения средств пожаротушения и путей эвакуации.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2.29.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</w:t>
      </w:r>
      <w:r w:rsidRPr="00AD3EFB">
        <w:rPr>
          <w:sz w:val="28"/>
          <w:szCs w:val="28"/>
        </w:rPr>
        <w:lastRenderedPageBreak/>
        <w:t xml:space="preserve">информационными стендами, наглядной информацией, перечнем документов, необходимых для предоставления </w:t>
      </w:r>
      <w:proofErr w:type="gramStart"/>
      <w:r w:rsidRPr="00AD3EFB">
        <w:rPr>
          <w:sz w:val="28"/>
          <w:szCs w:val="28"/>
        </w:rPr>
        <w:t>муниципальная</w:t>
      </w:r>
      <w:proofErr w:type="gramEnd"/>
      <w:r w:rsidRPr="00AD3EFB">
        <w:rPr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A832A9" w:rsidRPr="00AD3EFB" w:rsidRDefault="00A832A9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</w:t>
      </w:r>
      <w:proofErr w:type="gramStart"/>
      <w:r w:rsidRPr="00AD3EFB">
        <w:rPr>
          <w:sz w:val="28"/>
          <w:szCs w:val="28"/>
        </w:rPr>
        <w:t>.»;</w:t>
      </w:r>
      <w:proofErr w:type="gramEnd"/>
    </w:p>
    <w:p w:rsidR="009329F4" w:rsidRPr="001D6D81" w:rsidRDefault="009329F4" w:rsidP="001D6D81">
      <w:pPr>
        <w:pStyle w:val="a3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6D81">
        <w:rPr>
          <w:rFonts w:ascii="Times New Roman" w:hAnsi="Times New Roman"/>
          <w:sz w:val="28"/>
          <w:szCs w:val="28"/>
        </w:rPr>
        <w:t>пункт 2.31 раздела 2 дополнить абзац</w:t>
      </w:r>
      <w:r w:rsidR="00DF5B53" w:rsidRPr="001D6D81">
        <w:rPr>
          <w:rFonts w:ascii="Times New Roman" w:hAnsi="Times New Roman"/>
          <w:sz w:val="28"/>
          <w:szCs w:val="28"/>
        </w:rPr>
        <w:t>ами</w:t>
      </w:r>
      <w:r w:rsidRPr="001D6D8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F5B53" w:rsidRPr="001D6D81" w:rsidRDefault="009329F4" w:rsidP="00AD3EF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6D81">
        <w:rPr>
          <w:rFonts w:ascii="Times New Roman" w:hAnsi="Times New Roman"/>
          <w:sz w:val="28"/>
          <w:szCs w:val="28"/>
        </w:rPr>
        <w:t>«количество взаимодействий заявителя с должностными лицами при предоставлении муниципальной услуги и их продолжительность</w:t>
      </w:r>
      <w:r w:rsidR="00DF5B53" w:rsidRPr="001D6D81">
        <w:rPr>
          <w:rFonts w:ascii="Times New Roman" w:hAnsi="Times New Roman"/>
          <w:sz w:val="28"/>
          <w:szCs w:val="28"/>
        </w:rPr>
        <w:t>.</w:t>
      </w:r>
    </w:p>
    <w:p w:rsidR="009329F4" w:rsidRPr="001D6D81" w:rsidRDefault="00DF5B53" w:rsidP="00AD3EF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D6D81">
        <w:rPr>
          <w:rFonts w:ascii="Times New Roman" w:hAnsi="Times New Roman"/>
          <w:sz w:val="28"/>
          <w:szCs w:val="28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</w:t>
      </w:r>
      <w:proofErr w:type="gramStart"/>
      <w:r w:rsidRPr="001D6D81">
        <w:rPr>
          <w:rFonts w:ascii="Times New Roman" w:hAnsi="Times New Roman"/>
          <w:sz w:val="28"/>
          <w:szCs w:val="28"/>
        </w:rPr>
        <w:t>.</w:t>
      </w:r>
      <w:r w:rsidR="009329F4" w:rsidRPr="001D6D81">
        <w:rPr>
          <w:rFonts w:ascii="Times New Roman" w:hAnsi="Times New Roman"/>
          <w:sz w:val="28"/>
          <w:szCs w:val="28"/>
        </w:rPr>
        <w:t>»;</w:t>
      </w:r>
      <w:proofErr w:type="gramEnd"/>
    </w:p>
    <w:p w:rsidR="0082285F" w:rsidRPr="00AD3EFB" w:rsidRDefault="0082285F" w:rsidP="00AD3E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1</w:t>
      </w:r>
      <w:r w:rsidR="001D6D81">
        <w:rPr>
          <w:sz w:val="28"/>
          <w:szCs w:val="28"/>
        </w:rPr>
        <w:t>4</w:t>
      </w:r>
      <w:r w:rsidR="00AA4205" w:rsidRPr="00AD3EFB">
        <w:rPr>
          <w:sz w:val="28"/>
          <w:szCs w:val="28"/>
        </w:rPr>
        <w:t xml:space="preserve">) </w:t>
      </w:r>
      <w:r w:rsidRPr="00AD3EFB">
        <w:rPr>
          <w:sz w:val="28"/>
          <w:szCs w:val="28"/>
        </w:rPr>
        <w:t>раздел 5 изложить в следующей редакции:</w:t>
      </w:r>
    </w:p>
    <w:p w:rsidR="0082285F" w:rsidRPr="00AD3EFB" w:rsidRDefault="0082285F" w:rsidP="00AD3EFB">
      <w:pPr>
        <w:ind w:firstLine="426"/>
        <w:jc w:val="center"/>
        <w:rPr>
          <w:sz w:val="28"/>
          <w:szCs w:val="28"/>
        </w:rPr>
      </w:pPr>
      <w:r w:rsidRPr="00AD3EFB">
        <w:rPr>
          <w:sz w:val="28"/>
          <w:szCs w:val="28"/>
        </w:rPr>
        <w:t>«V.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5.1. </w:t>
      </w:r>
      <w:proofErr w:type="gramStart"/>
      <w:r w:rsidRPr="00AD3EFB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proofErr w:type="gramStart"/>
      <w:r w:rsidRPr="00AD3EFB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5.2. </w:t>
      </w:r>
      <w:proofErr w:type="gramStart"/>
      <w:r w:rsidRPr="00AD3EFB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2) нарушение срока предоставления муниципальной услуги;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0D34D8" w:rsidRPr="00AD3EFB">
        <w:rPr>
          <w:sz w:val="28"/>
          <w:szCs w:val="28"/>
        </w:rPr>
        <w:t>Анхимовское</w:t>
      </w:r>
      <w:r w:rsidRPr="00AD3EFB">
        <w:rPr>
          <w:sz w:val="28"/>
          <w:szCs w:val="28"/>
        </w:rPr>
        <w:t xml:space="preserve"> для предоставления муниципальной услуги;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0D34D8" w:rsidRPr="00AD3EFB">
        <w:rPr>
          <w:sz w:val="28"/>
          <w:szCs w:val="28"/>
        </w:rPr>
        <w:t>Анхимовское</w:t>
      </w:r>
      <w:r w:rsidRPr="00AD3EFB">
        <w:rPr>
          <w:sz w:val="28"/>
          <w:szCs w:val="28"/>
        </w:rPr>
        <w:t xml:space="preserve"> для предоставления муниципальной услуги;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proofErr w:type="gramStart"/>
      <w:r w:rsidRPr="00AD3EFB">
        <w:rPr>
          <w:sz w:val="28"/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0D34D8" w:rsidRPr="00AD3EFB">
        <w:rPr>
          <w:sz w:val="28"/>
          <w:szCs w:val="28"/>
        </w:rPr>
        <w:t>Анхимовское</w:t>
      </w:r>
      <w:r w:rsidRPr="00AD3EFB">
        <w:rPr>
          <w:sz w:val="28"/>
          <w:szCs w:val="28"/>
        </w:rPr>
        <w:t>;</w:t>
      </w:r>
      <w:proofErr w:type="gramEnd"/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сельского поселения </w:t>
      </w:r>
      <w:r w:rsidR="000D34D8" w:rsidRPr="00AD3EFB">
        <w:rPr>
          <w:sz w:val="28"/>
          <w:szCs w:val="28"/>
        </w:rPr>
        <w:t>Анхимовское</w:t>
      </w:r>
      <w:r w:rsidRPr="00AD3EFB">
        <w:rPr>
          <w:sz w:val="28"/>
          <w:szCs w:val="28"/>
        </w:rPr>
        <w:t>;</w:t>
      </w:r>
    </w:p>
    <w:p w:rsidR="0082285F" w:rsidRPr="00AD3EFB" w:rsidRDefault="0082285F" w:rsidP="00AD3E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AD3EFB">
        <w:rPr>
          <w:sz w:val="28"/>
          <w:szCs w:val="28"/>
        </w:rPr>
        <w:t xml:space="preserve"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82285F" w:rsidRPr="00AD3EFB" w:rsidRDefault="0082285F" w:rsidP="00AD3E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2285F" w:rsidRPr="00AD3EFB" w:rsidRDefault="0082285F" w:rsidP="00AD3E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AD3EFB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сельского поселения </w:t>
      </w:r>
      <w:r w:rsidR="000D34D8" w:rsidRPr="00AD3EFB">
        <w:rPr>
          <w:sz w:val="28"/>
          <w:szCs w:val="28"/>
        </w:rPr>
        <w:t>Анхимовское</w:t>
      </w:r>
      <w:r w:rsidRPr="00AD3EFB">
        <w:rPr>
          <w:sz w:val="28"/>
          <w:szCs w:val="28"/>
        </w:rPr>
        <w:t>;</w:t>
      </w:r>
      <w:proofErr w:type="gramEnd"/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пункта 2.1</w:t>
      </w:r>
      <w:r w:rsidR="00004CD0" w:rsidRPr="00AD3EFB">
        <w:rPr>
          <w:sz w:val="28"/>
          <w:szCs w:val="28"/>
        </w:rPr>
        <w:t>7</w:t>
      </w:r>
      <w:r w:rsidRPr="00AD3EFB">
        <w:rPr>
          <w:sz w:val="28"/>
          <w:szCs w:val="28"/>
        </w:rPr>
        <w:t xml:space="preserve"> раздела 2 настоящего Административного регламента.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82285F" w:rsidRPr="00AD3EFB" w:rsidRDefault="0082285F" w:rsidP="00AD3EFB">
      <w:pPr>
        <w:ind w:right="-5"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Жалоба может быть направлена по почте или в электронном виде с использованием информационно – телекоммуникационной сети «Интернет», официального сайта Уполномоченного органа, Единого портала государственных и муниципальных услуг, Портала государственных и муниципальных услуг Вологодской области, а также может быть принята при личном приеме заявителя.</w:t>
      </w:r>
    </w:p>
    <w:p w:rsidR="0082285F" w:rsidRPr="00AD3EFB" w:rsidRDefault="0082285F" w:rsidP="00AD3EF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3EFB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82285F" w:rsidRPr="00AD3EFB" w:rsidRDefault="0082285F" w:rsidP="00AD3EF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3EFB">
        <w:rPr>
          <w:rFonts w:ascii="Times New Roman" w:hAnsi="Times New Roman" w:cs="Times New Roman"/>
          <w:sz w:val="28"/>
          <w:szCs w:val="28"/>
        </w:rPr>
        <w:t xml:space="preserve">5.4. В досудебном </w:t>
      </w:r>
      <w:proofErr w:type="gramStart"/>
      <w:r w:rsidRPr="00AD3EF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D3EFB">
        <w:rPr>
          <w:rFonts w:ascii="Times New Roman" w:hAnsi="Times New Roman" w:cs="Times New Roman"/>
          <w:sz w:val="28"/>
          <w:szCs w:val="28"/>
        </w:rPr>
        <w:t xml:space="preserve"> могут быть обжалованы действия (бездействие) и решения: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AD3EFB">
        <w:rPr>
          <w:i/>
          <w:sz w:val="28"/>
          <w:szCs w:val="28"/>
        </w:rPr>
        <w:t xml:space="preserve">руководителю Уполномоченного органа (Главе сельского поселения </w:t>
      </w:r>
      <w:r w:rsidR="000D34D8" w:rsidRPr="00AD3EFB">
        <w:rPr>
          <w:i/>
          <w:sz w:val="28"/>
          <w:szCs w:val="28"/>
        </w:rPr>
        <w:t>Анхимовское</w:t>
      </w:r>
      <w:r w:rsidRPr="00AD3EFB">
        <w:rPr>
          <w:i/>
          <w:sz w:val="28"/>
          <w:szCs w:val="28"/>
        </w:rPr>
        <w:t>);</w:t>
      </w:r>
    </w:p>
    <w:p w:rsidR="0082285F" w:rsidRPr="00AD3EFB" w:rsidRDefault="0082285F" w:rsidP="00AD3EFB">
      <w:pPr>
        <w:ind w:firstLine="426"/>
        <w:jc w:val="both"/>
        <w:rPr>
          <w:color w:val="FF0000"/>
          <w:sz w:val="28"/>
          <w:szCs w:val="28"/>
        </w:rPr>
      </w:pPr>
      <w:r w:rsidRPr="00AD3EFB">
        <w:rPr>
          <w:sz w:val="28"/>
          <w:szCs w:val="28"/>
        </w:rPr>
        <w:t xml:space="preserve">5.5. </w:t>
      </w:r>
      <w:r w:rsidRPr="00AD3EFB">
        <w:rPr>
          <w:rFonts w:eastAsia="Calibri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5.6, 5.7.  настоящего регламента.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5.6. Жалоба должна содержать:</w:t>
      </w:r>
    </w:p>
    <w:p w:rsidR="0082285F" w:rsidRPr="00AD3EFB" w:rsidRDefault="0082285F" w:rsidP="00AD3E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lastRenderedPageBreak/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proofErr w:type="gramStart"/>
      <w:r w:rsidRPr="00AD3EFB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82285F" w:rsidRPr="00AD3EFB" w:rsidRDefault="0082285F" w:rsidP="00AD3E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5.7. </w:t>
      </w:r>
      <w:proofErr w:type="gramStart"/>
      <w:r w:rsidRPr="00AD3EFB">
        <w:rPr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proofErr w:type="gramStart"/>
      <w:r w:rsidRPr="00AD3EFB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сельского поселения </w:t>
      </w:r>
      <w:r w:rsidR="000D34D8" w:rsidRPr="00AD3EFB">
        <w:rPr>
          <w:sz w:val="28"/>
          <w:szCs w:val="28"/>
        </w:rPr>
        <w:t>Анхимовское</w:t>
      </w:r>
      <w:r w:rsidRPr="00AD3EFB">
        <w:rPr>
          <w:sz w:val="28"/>
          <w:szCs w:val="28"/>
        </w:rPr>
        <w:t>, а также в иных формах;</w:t>
      </w:r>
      <w:proofErr w:type="gramEnd"/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в удовлетворении жалобы отказывается.</w:t>
      </w:r>
    </w:p>
    <w:p w:rsidR="0082285F" w:rsidRPr="00AD3EFB" w:rsidRDefault="0082285F" w:rsidP="00AD3EF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5.10.  </w:t>
      </w:r>
      <w:proofErr w:type="gramStart"/>
      <w:r w:rsidRPr="00AD3EFB">
        <w:rPr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82285F" w:rsidRPr="00AD3EFB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t xml:space="preserve">5.11. В случае признания </w:t>
      </w:r>
      <w:proofErr w:type="gramStart"/>
      <w:r w:rsidRPr="00AD3EFB">
        <w:rPr>
          <w:sz w:val="28"/>
          <w:szCs w:val="28"/>
        </w:rPr>
        <w:t>жалобы</w:t>
      </w:r>
      <w:proofErr w:type="gramEnd"/>
      <w:r w:rsidRPr="00AD3EFB">
        <w:rPr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A4205" w:rsidRDefault="0082285F" w:rsidP="00AD3EFB">
      <w:pPr>
        <w:ind w:firstLine="426"/>
        <w:jc w:val="both"/>
        <w:rPr>
          <w:sz w:val="28"/>
          <w:szCs w:val="28"/>
        </w:rPr>
      </w:pPr>
      <w:r w:rsidRPr="00AD3EFB">
        <w:rPr>
          <w:sz w:val="28"/>
          <w:szCs w:val="28"/>
        </w:rPr>
        <w:lastRenderedPageBreak/>
        <w:t xml:space="preserve">5.12. В случае установления в ходе или по результатам </w:t>
      </w:r>
      <w:proofErr w:type="gramStart"/>
      <w:r w:rsidRPr="00AD3EF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D3EFB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прокуратуры.».</w:t>
      </w:r>
    </w:p>
    <w:p w:rsidR="00AA4205" w:rsidRPr="0067245B" w:rsidRDefault="00AA4205" w:rsidP="0067245B">
      <w:pPr>
        <w:pStyle w:val="a3"/>
        <w:numPr>
          <w:ilvl w:val="0"/>
          <w:numId w:val="1"/>
        </w:numPr>
        <w:tabs>
          <w:tab w:val="righ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67245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Pr="0067245B">
        <w:rPr>
          <w:rFonts w:ascii="Times New Roman" w:hAnsi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F30A49" w:rsidRPr="0067245B">
        <w:rPr>
          <w:rFonts w:ascii="Times New Roman" w:hAnsi="Times New Roman"/>
          <w:sz w:val="28"/>
          <w:szCs w:val="28"/>
        </w:rPr>
        <w:t xml:space="preserve"> и подлежит</w:t>
      </w:r>
      <w:proofErr w:type="gramEnd"/>
      <w:r w:rsidR="00F30A49" w:rsidRPr="0067245B">
        <w:rPr>
          <w:rFonts w:ascii="Times New Roman" w:hAnsi="Times New Roman"/>
          <w:sz w:val="28"/>
          <w:szCs w:val="28"/>
        </w:rPr>
        <w:t xml:space="preserve"> размещению на официальном сайте сельского поселения </w:t>
      </w:r>
      <w:r w:rsidR="000D34D8" w:rsidRPr="0067245B">
        <w:rPr>
          <w:rFonts w:ascii="Times New Roman" w:hAnsi="Times New Roman"/>
          <w:sz w:val="28"/>
          <w:szCs w:val="28"/>
        </w:rPr>
        <w:t>Анхимовское</w:t>
      </w:r>
      <w:r w:rsidR="00F30A49" w:rsidRPr="0067245B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</w:t>
      </w:r>
      <w:r w:rsidRPr="0067245B">
        <w:rPr>
          <w:rFonts w:ascii="Times New Roman" w:hAnsi="Times New Roman"/>
          <w:sz w:val="28"/>
          <w:szCs w:val="28"/>
        </w:rPr>
        <w:t>.</w:t>
      </w:r>
    </w:p>
    <w:p w:rsidR="00AA4205" w:rsidRPr="0023232F" w:rsidRDefault="00AA4205" w:rsidP="00AD3EFB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AA4205" w:rsidRPr="0023232F" w:rsidRDefault="00AA4205" w:rsidP="00AD3EFB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</w:p>
    <w:p w:rsidR="00DA216C" w:rsidRPr="0023232F" w:rsidRDefault="00AA4205" w:rsidP="00AD3EFB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Cs/>
          <w:sz w:val="28"/>
          <w:szCs w:val="28"/>
        </w:rPr>
      </w:pPr>
      <w:r w:rsidRPr="0023232F">
        <w:rPr>
          <w:bCs/>
          <w:sz w:val="28"/>
          <w:szCs w:val="28"/>
        </w:rPr>
        <w:t xml:space="preserve">Глава  поселения                                             </w:t>
      </w:r>
      <w:r w:rsidR="00DA216C" w:rsidRPr="0023232F">
        <w:rPr>
          <w:bCs/>
          <w:sz w:val="28"/>
          <w:szCs w:val="28"/>
        </w:rPr>
        <w:t xml:space="preserve">                         </w:t>
      </w:r>
    </w:p>
    <w:sectPr w:rsidR="00DA216C" w:rsidRPr="0023232F" w:rsidSect="000B3B06">
      <w:pgSz w:w="11906" w:h="16838" w:code="9"/>
      <w:pgMar w:top="426" w:right="850" w:bottom="567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1F2"/>
    <w:multiLevelType w:val="hybridMultilevel"/>
    <w:tmpl w:val="16BCB2FE"/>
    <w:lvl w:ilvl="0" w:tplc="B9BAB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723D4"/>
    <w:multiLevelType w:val="hybridMultilevel"/>
    <w:tmpl w:val="F588F146"/>
    <w:lvl w:ilvl="0" w:tplc="9B3248A4">
      <w:start w:val="5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5B0842"/>
    <w:multiLevelType w:val="hybridMultilevel"/>
    <w:tmpl w:val="A8FA1A3C"/>
    <w:lvl w:ilvl="0" w:tplc="FB441E4C">
      <w:start w:val="13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AF725E"/>
    <w:multiLevelType w:val="hybridMultilevel"/>
    <w:tmpl w:val="7E308A3E"/>
    <w:lvl w:ilvl="0" w:tplc="967A64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163D37"/>
    <w:multiLevelType w:val="hybridMultilevel"/>
    <w:tmpl w:val="814EF240"/>
    <w:lvl w:ilvl="0" w:tplc="DEEE0C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516E8B"/>
    <w:multiLevelType w:val="hybridMultilevel"/>
    <w:tmpl w:val="FE68601E"/>
    <w:lvl w:ilvl="0" w:tplc="075474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C84EF7"/>
    <w:multiLevelType w:val="hybridMultilevel"/>
    <w:tmpl w:val="91BEBC16"/>
    <w:lvl w:ilvl="0" w:tplc="67F0BFA4">
      <w:start w:val="13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2765AD"/>
    <w:multiLevelType w:val="hybridMultilevel"/>
    <w:tmpl w:val="63A08F30"/>
    <w:lvl w:ilvl="0" w:tplc="9CF03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3C5FDF"/>
    <w:multiLevelType w:val="hybridMultilevel"/>
    <w:tmpl w:val="37AAD69A"/>
    <w:lvl w:ilvl="0" w:tplc="74F2E6B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FD34A0"/>
    <w:multiLevelType w:val="hybridMultilevel"/>
    <w:tmpl w:val="FB5694E0"/>
    <w:lvl w:ilvl="0" w:tplc="8C308FBE">
      <w:start w:val="14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1C2A4A"/>
    <w:multiLevelType w:val="hybridMultilevel"/>
    <w:tmpl w:val="C80C203E"/>
    <w:lvl w:ilvl="0" w:tplc="1E3649E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F1C4315"/>
    <w:multiLevelType w:val="hybridMultilevel"/>
    <w:tmpl w:val="394C830C"/>
    <w:lvl w:ilvl="0" w:tplc="32427594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A4205"/>
    <w:rsid w:val="0000374B"/>
    <w:rsid w:val="00004CD0"/>
    <w:rsid w:val="00043D16"/>
    <w:rsid w:val="000567D7"/>
    <w:rsid w:val="00065F0E"/>
    <w:rsid w:val="000910E6"/>
    <w:rsid w:val="000B3B06"/>
    <w:rsid w:val="000D34D8"/>
    <w:rsid w:val="000D5802"/>
    <w:rsid w:val="001B2C82"/>
    <w:rsid w:val="001D6D81"/>
    <w:rsid w:val="00231E6E"/>
    <w:rsid w:val="0023232F"/>
    <w:rsid w:val="00262E6C"/>
    <w:rsid w:val="00296CAE"/>
    <w:rsid w:val="0030169A"/>
    <w:rsid w:val="00326BF9"/>
    <w:rsid w:val="00356C6C"/>
    <w:rsid w:val="00375487"/>
    <w:rsid w:val="0037559F"/>
    <w:rsid w:val="003E14DE"/>
    <w:rsid w:val="003E41BB"/>
    <w:rsid w:val="004A1914"/>
    <w:rsid w:val="00504BA0"/>
    <w:rsid w:val="0051171C"/>
    <w:rsid w:val="0051578F"/>
    <w:rsid w:val="0056422B"/>
    <w:rsid w:val="005D4400"/>
    <w:rsid w:val="005F2F8C"/>
    <w:rsid w:val="00611A76"/>
    <w:rsid w:val="00642967"/>
    <w:rsid w:val="006626E3"/>
    <w:rsid w:val="0067245B"/>
    <w:rsid w:val="006A6C90"/>
    <w:rsid w:val="0075561C"/>
    <w:rsid w:val="00761835"/>
    <w:rsid w:val="00784390"/>
    <w:rsid w:val="007B2FBE"/>
    <w:rsid w:val="00816251"/>
    <w:rsid w:val="0082285F"/>
    <w:rsid w:val="008D2DA4"/>
    <w:rsid w:val="008F63AD"/>
    <w:rsid w:val="009329F4"/>
    <w:rsid w:val="009B46DD"/>
    <w:rsid w:val="00A079E7"/>
    <w:rsid w:val="00A33617"/>
    <w:rsid w:val="00A5163C"/>
    <w:rsid w:val="00A832A9"/>
    <w:rsid w:val="00AA4205"/>
    <w:rsid w:val="00AB3CF6"/>
    <w:rsid w:val="00AD35B9"/>
    <w:rsid w:val="00AD3EFB"/>
    <w:rsid w:val="00AD5B8D"/>
    <w:rsid w:val="00B020BD"/>
    <w:rsid w:val="00B21F09"/>
    <w:rsid w:val="00B220A1"/>
    <w:rsid w:val="00B37E89"/>
    <w:rsid w:val="00B82C42"/>
    <w:rsid w:val="00B83C2D"/>
    <w:rsid w:val="00B95C79"/>
    <w:rsid w:val="00CF030E"/>
    <w:rsid w:val="00D67076"/>
    <w:rsid w:val="00DA216C"/>
    <w:rsid w:val="00DF5B53"/>
    <w:rsid w:val="00E22B69"/>
    <w:rsid w:val="00E84A54"/>
    <w:rsid w:val="00ED3461"/>
    <w:rsid w:val="00F042B4"/>
    <w:rsid w:val="00F30A49"/>
    <w:rsid w:val="00F81155"/>
    <w:rsid w:val="00FB4E4C"/>
    <w:rsid w:val="00FB7B82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D5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065F0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AA42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065F0E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D2D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2DA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5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4">
    <w:name w:val="Hyperlink"/>
    <w:basedOn w:val="a0"/>
    <w:rsid w:val="00A832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Правовое</cp:lastModifiedBy>
  <cp:revision>53</cp:revision>
  <dcterms:created xsi:type="dcterms:W3CDTF">2019-07-01T11:18:00Z</dcterms:created>
  <dcterms:modified xsi:type="dcterms:W3CDTF">2019-07-22T12:47:00Z</dcterms:modified>
</cp:coreProperties>
</file>