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D2" w:rsidRPr="00CB6AD2" w:rsidRDefault="00CB6AD2" w:rsidP="00CB6AD2">
      <w:pPr>
        <w:pStyle w:val="a4"/>
        <w:shd w:val="clear" w:color="auto" w:fill="FFFFFF"/>
        <w:spacing w:before="0" w:beforeAutospacing="0"/>
        <w:rPr>
          <w:rFonts w:asciiTheme="minorHAnsi" w:hAnsiTheme="minorHAnsi" w:cstheme="minorHAnsi"/>
          <w:color w:val="333333"/>
          <w:sz w:val="36"/>
          <w:szCs w:val="36"/>
        </w:rPr>
      </w:pPr>
      <w:r w:rsidRPr="00CB6AD2">
        <w:rPr>
          <w:rFonts w:asciiTheme="minorHAnsi" w:hAnsiTheme="minorHAnsi" w:cstheme="minorHAnsi"/>
          <w:color w:val="333333"/>
          <w:sz w:val="36"/>
          <w:szCs w:val="36"/>
        </w:rPr>
        <w:t>1.</w:t>
      </w:r>
    </w:p>
    <w:p w:rsidR="00CB6AD2" w:rsidRPr="00BE0682" w:rsidRDefault="00CB6AD2" w:rsidP="00BE0682">
      <w:pPr>
        <w:pStyle w:val="a4"/>
        <w:shd w:val="clear" w:color="auto" w:fill="FFFFFF"/>
        <w:spacing w:before="0" w:beforeAutospacing="0" w:after="0" w:afterAutospacing="0"/>
        <w:ind w:firstLine="708"/>
        <w:jc w:val="both"/>
        <w:rPr>
          <w:color w:val="333333"/>
          <w:sz w:val="28"/>
          <w:szCs w:val="28"/>
        </w:rPr>
      </w:pPr>
      <w:r w:rsidRPr="00BE0682">
        <w:rPr>
          <w:color w:val="333333"/>
          <w:sz w:val="28"/>
          <w:szCs w:val="28"/>
        </w:rPr>
        <w:t>Несмотря на предпринимаемые правоохранительными органами усилия, экстремизм по-прежнему представляет серьезную угрозу стабильности и общественной безопасности в нашей стране.</w:t>
      </w:r>
    </w:p>
    <w:p w:rsidR="00CB6AD2" w:rsidRPr="00BE0682" w:rsidRDefault="00CB6AD2" w:rsidP="00BE0682">
      <w:pPr>
        <w:pStyle w:val="a4"/>
        <w:shd w:val="clear" w:color="auto" w:fill="FFFFFF"/>
        <w:spacing w:before="0" w:beforeAutospacing="0" w:after="0" w:afterAutospacing="0"/>
        <w:ind w:firstLine="708"/>
        <w:jc w:val="both"/>
        <w:rPr>
          <w:color w:val="333333"/>
          <w:sz w:val="28"/>
          <w:szCs w:val="28"/>
        </w:rPr>
      </w:pPr>
      <w:r w:rsidRPr="00BE0682">
        <w:rPr>
          <w:color w:val="333333"/>
          <w:sz w:val="28"/>
          <w:szCs w:val="28"/>
        </w:rPr>
        <w:t>Экстремизм – это приверженность к крайним взглядам, позициям и мерам в общественной деятельности, выражается в различных формах, начиная от проявлений, не выходящих за конституционные рамки, и заканчивая такими острыми и общественно опасными формами, как провокация беспорядков, гражданское неповиновение, мятеж, повстанческая деятельность, террористические акции. Экстремизм более широкое понятие т. к. террористические акции, терроризм - это только одна из форм экстремизма.</w:t>
      </w:r>
    </w:p>
    <w:p w:rsidR="00CB6AD2" w:rsidRPr="00BE0682" w:rsidRDefault="00CB6AD2" w:rsidP="00BE0682">
      <w:pPr>
        <w:pStyle w:val="a4"/>
        <w:shd w:val="clear" w:color="auto" w:fill="FFFFFF"/>
        <w:spacing w:before="0" w:beforeAutospacing="0" w:after="0" w:afterAutospacing="0"/>
        <w:ind w:firstLine="708"/>
        <w:jc w:val="both"/>
        <w:rPr>
          <w:color w:val="333333"/>
          <w:sz w:val="28"/>
          <w:szCs w:val="28"/>
        </w:rPr>
      </w:pPr>
      <w:r w:rsidRPr="00BE0682">
        <w:rPr>
          <w:color w:val="333333"/>
          <w:sz w:val="28"/>
          <w:szCs w:val="28"/>
        </w:rPr>
        <w:t>За осуществление экстремистской деятельности предусмотрена уголовная, административная и гражданско-правовая ответственность.</w:t>
      </w:r>
    </w:p>
    <w:p w:rsidR="00CB6AD2" w:rsidRPr="00BE0682" w:rsidRDefault="00CB6AD2" w:rsidP="00BE0682">
      <w:pPr>
        <w:pStyle w:val="a4"/>
        <w:shd w:val="clear" w:color="auto" w:fill="FFFFFF"/>
        <w:spacing w:before="0" w:beforeAutospacing="0"/>
        <w:ind w:firstLine="708"/>
        <w:jc w:val="both"/>
        <w:rPr>
          <w:color w:val="333333"/>
          <w:sz w:val="28"/>
          <w:szCs w:val="28"/>
        </w:rPr>
      </w:pPr>
      <w:r w:rsidRPr="00BE0682">
        <w:rPr>
          <w:color w:val="333333"/>
          <w:sz w:val="28"/>
          <w:szCs w:val="28"/>
        </w:rPr>
        <w:t>Преступлениями экстремистского характера являются:</w:t>
      </w:r>
    </w:p>
    <w:p w:rsidR="00CB6AD2" w:rsidRPr="00BE0682" w:rsidRDefault="00CB6AD2" w:rsidP="00BE0682">
      <w:pPr>
        <w:pStyle w:val="a4"/>
        <w:shd w:val="clear" w:color="auto" w:fill="FFFFFF"/>
        <w:spacing w:before="0" w:beforeAutospacing="0"/>
        <w:jc w:val="both"/>
        <w:rPr>
          <w:color w:val="333333"/>
          <w:sz w:val="28"/>
          <w:szCs w:val="28"/>
        </w:rPr>
      </w:pPr>
      <w:r w:rsidRPr="00BE0682">
        <w:rPr>
          <w:color w:val="333333"/>
          <w:sz w:val="28"/>
          <w:szCs w:val="28"/>
        </w:rPr>
        <w:t>1) статья 280 УК РФ - публичные призывы к осуществлению экстремистской деятельности;</w:t>
      </w:r>
    </w:p>
    <w:p w:rsidR="00CB6AD2" w:rsidRPr="00BE0682" w:rsidRDefault="00CB6AD2" w:rsidP="00BE0682">
      <w:pPr>
        <w:pStyle w:val="a4"/>
        <w:shd w:val="clear" w:color="auto" w:fill="FFFFFF"/>
        <w:spacing w:before="0" w:beforeAutospacing="0"/>
        <w:jc w:val="both"/>
        <w:rPr>
          <w:color w:val="333333"/>
          <w:sz w:val="28"/>
          <w:szCs w:val="28"/>
        </w:rPr>
      </w:pPr>
      <w:r w:rsidRPr="00BE0682">
        <w:rPr>
          <w:color w:val="333333"/>
          <w:sz w:val="28"/>
          <w:szCs w:val="28"/>
        </w:rPr>
        <w:t>2) статья 282 УК РФ - возбуждение ненависти либо вражды, а равно унижение человеческого достоинства;</w:t>
      </w:r>
    </w:p>
    <w:p w:rsidR="00CB6AD2" w:rsidRPr="00BE0682" w:rsidRDefault="00CB6AD2" w:rsidP="00BE0682">
      <w:pPr>
        <w:pStyle w:val="a4"/>
        <w:shd w:val="clear" w:color="auto" w:fill="FFFFFF"/>
        <w:spacing w:before="0" w:beforeAutospacing="0"/>
        <w:jc w:val="both"/>
        <w:rPr>
          <w:color w:val="333333"/>
          <w:sz w:val="28"/>
          <w:szCs w:val="28"/>
        </w:rPr>
      </w:pPr>
      <w:r w:rsidRPr="00BE0682">
        <w:rPr>
          <w:color w:val="333333"/>
          <w:sz w:val="28"/>
          <w:szCs w:val="28"/>
        </w:rPr>
        <w:t>3) статья 282.1 УК РФ - организация экстремистского сообщества;</w:t>
      </w:r>
    </w:p>
    <w:p w:rsidR="00CB6AD2" w:rsidRPr="00BE0682" w:rsidRDefault="00CB6AD2" w:rsidP="00BE0682">
      <w:pPr>
        <w:pStyle w:val="a4"/>
        <w:shd w:val="clear" w:color="auto" w:fill="FFFFFF"/>
        <w:spacing w:before="0" w:beforeAutospacing="0"/>
        <w:jc w:val="both"/>
        <w:rPr>
          <w:color w:val="333333"/>
          <w:sz w:val="28"/>
          <w:szCs w:val="28"/>
        </w:rPr>
      </w:pPr>
      <w:r w:rsidRPr="00BE0682">
        <w:rPr>
          <w:color w:val="333333"/>
          <w:sz w:val="28"/>
          <w:szCs w:val="28"/>
        </w:rPr>
        <w:t>4) статья 282.2 УК РФ - организация деятельности экстремистской организации.</w:t>
      </w:r>
    </w:p>
    <w:p w:rsidR="00CB6AD2" w:rsidRPr="00BE0682" w:rsidRDefault="00CB6AD2" w:rsidP="00BE0682">
      <w:pPr>
        <w:pStyle w:val="a4"/>
        <w:shd w:val="clear" w:color="auto" w:fill="FFFFFF"/>
        <w:spacing w:before="0" w:beforeAutospacing="0" w:after="0" w:afterAutospacing="0"/>
        <w:ind w:firstLine="708"/>
        <w:jc w:val="both"/>
        <w:rPr>
          <w:color w:val="333333"/>
          <w:sz w:val="28"/>
          <w:szCs w:val="28"/>
        </w:rPr>
      </w:pPr>
      <w:r w:rsidRPr="00BE0682">
        <w:rPr>
          <w:color w:val="333333"/>
          <w:sz w:val="28"/>
          <w:szCs w:val="28"/>
        </w:rPr>
        <w:t>В Кодексе об административных правонарушениях Российской Федерации имеются три статьи, предусматривающие ответственность за совершение правонарушения экстремистского характера. Это статья 20.3 - пропаганда и публичное демонстрирование нацистской атрибутики или символики, статья 20.29 - производство и распространение экстремистских материалов и 20.3.1 – возбуждение ненависти либо вражды, а равно унижение человеческого достоинства, если эти действия не содержат уголовно наказуемого деяния.</w:t>
      </w:r>
    </w:p>
    <w:p w:rsidR="00CB6AD2" w:rsidRPr="00BE0682" w:rsidRDefault="00CB6AD2" w:rsidP="00BE0682">
      <w:pPr>
        <w:pStyle w:val="a4"/>
        <w:shd w:val="clear" w:color="auto" w:fill="FFFFFF"/>
        <w:spacing w:before="0" w:beforeAutospacing="0" w:after="0" w:afterAutospacing="0"/>
        <w:ind w:firstLine="708"/>
        <w:jc w:val="both"/>
        <w:rPr>
          <w:color w:val="333333"/>
          <w:sz w:val="28"/>
          <w:szCs w:val="28"/>
        </w:rPr>
      </w:pPr>
      <w:r w:rsidRPr="00BE0682">
        <w:rPr>
          <w:color w:val="333333"/>
          <w:sz w:val="28"/>
          <w:szCs w:val="28"/>
        </w:rPr>
        <w:t>Вместе с тем, Кодекс об административных правонарушениях Российской Федерации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 нарушение законодательства о свободе совести, свободе вероисповедания и о религиозных объединениях (статья 5.26); незаконные действия по отношению к государственным символам Российской Федерации (статья 17.10); мелкое хулиганство (статья 20.1); нарушение установленного порядка организации либо проведения собрания, митинга, демонстрации, шествия или пикетирования (статья 20.2); организация деятельности общественного или религиозного объединения, в отношении которого принято решение о приостановлении его деятельности (статья 20.2(1)).</w:t>
      </w:r>
    </w:p>
    <w:p w:rsidR="00CB6AD2" w:rsidRPr="00BE0682" w:rsidRDefault="00CB6AD2" w:rsidP="00BE0682">
      <w:pPr>
        <w:pStyle w:val="a4"/>
        <w:shd w:val="clear" w:color="auto" w:fill="FFFFFF"/>
        <w:spacing w:before="0" w:beforeAutospacing="0"/>
        <w:ind w:firstLine="708"/>
        <w:jc w:val="both"/>
        <w:rPr>
          <w:color w:val="333333"/>
          <w:sz w:val="28"/>
          <w:szCs w:val="28"/>
        </w:rPr>
      </w:pPr>
      <w:r w:rsidRPr="00BE0682">
        <w:rPr>
          <w:color w:val="333333"/>
          <w:sz w:val="28"/>
          <w:szCs w:val="28"/>
        </w:rPr>
        <w:t>Уголовная ответственность за совершение преступлений экстремистского и террористического характера </w:t>
      </w:r>
      <w:r w:rsidRPr="00BE0682">
        <w:rPr>
          <w:rStyle w:val="a5"/>
          <w:color w:val="333333"/>
          <w:sz w:val="28"/>
          <w:szCs w:val="28"/>
        </w:rPr>
        <w:t>(Статья УК РФ - Максимальный срок (размер) наказания)</w:t>
      </w:r>
      <w:r w:rsidRPr="00BE0682">
        <w:rPr>
          <w:color w:val="333333"/>
          <w:sz w:val="28"/>
          <w:szCs w:val="28"/>
        </w:rPr>
        <w:t>:</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205 Террористический акт</w:t>
      </w:r>
      <w:r w:rsidRPr="00BE0682">
        <w:rPr>
          <w:color w:val="333333"/>
          <w:sz w:val="28"/>
          <w:szCs w:val="28"/>
        </w:rPr>
        <w:t> - Пожизненное лишение свободы</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205.1 Содействие террористической деятельности</w:t>
      </w:r>
      <w:r w:rsidRPr="00BE0682">
        <w:rPr>
          <w:color w:val="333333"/>
          <w:sz w:val="28"/>
          <w:szCs w:val="28"/>
        </w:rPr>
        <w:t> - Пожизненное лишение свободы</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205.2 Публичные призывы к осуществлению террористической деятельности или публичное оправдание терроризма</w:t>
      </w:r>
      <w:r w:rsidRPr="00BE0682">
        <w:rPr>
          <w:color w:val="333333"/>
          <w:sz w:val="28"/>
          <w:szCs w:val="28"/>
        </w:rPr>
        <w:t> - лишение свободы до пяти лет</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lastRenderedPageBreak/>
        <w:t>Ст. 205.3 Прохождение обучения в целях осуществления террористической деятельности </w:t>
      </w:r>
      <w:r w:rsidRPr="00BE0682">
        <w:rPr>
          <w:color w:val="333333"/>
          <w:sz w:val="28"/>
          <w:szCs w:val="28"/>
        </w:rPr>
        <w:t>-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205.4 Организация террористического сообщества и участие в нем</w:t>
      </w:r>
      <w:r w:rsidRPr="00BE0682">
        <w:rPr>
          <w:color w:val="333333"/>
          <w:sz w:val="28"/>
          <w:szCs w:val="28"/>
        </w:rPr>
        <w:t xml:space="preserve"> - лишение свободы на срок от пятнадцати до двадцати лет со штрафом в размере до одного миллиона рублей или в размере заработной платы или </w:t>
      </w:r>
      <w:proofErr w:type="gramStart"/>
      <w:r w:rsidRPr="00BE0682">
        <w:rPr>
          <w:color w:val="333333"/>
          <w:sz w:val="28"/>
          <w:szCs w:val="28"/>
        </w:rPr>
        <w:t>иного дохода</w:t>
      </w:r>
      <w:proofErr w:type="gramEnd"/>
      <w:r w:rsidRPr="00BE0682">
        <w:rPr>
          <w:color w:val="333333"/>
          <w:sz w:val="28"/>
          <w:szCs w:val="28"/>
        </w:rPr>
        <w:t xml:space="preserve">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205.5 Организация деятельности террористической организации и участие в деятельности такой организации</w:t>
      </w:r>
      <w:r w:rsidRPr="00BE0682">
        <w:rPr>
          <w:color w:val="333333"/>
          <w:sz w:val="28"/>
          <w:szCs w:val="28"/>
        </w:rPr>
        <w:t xml:space="preserve"> - лишение свободы на срок от пятнадцати до двадцати лет со штрафом в размере до одного миллиона рублей или в размере заработной платы или </w:t>
      </w:r>
      <w:proofErr w:type="gramStart"/>
      <w:r w:rsidRPr="00BE0682">
        <w:rPr>
          <w:color w:val="333333"/>
          <w:sz w:val="28"/>
          <w:szCs w:val="28"/>
        </w:rPr>
        <w:t>иного дохода</w:t>
      </w:r>
      <w:proofErr w:type="gramEnd"/>
      <w:r w:rsidRPr="00BE0682">
        <w:rPr>
          <w:color w:val="333333"/>
          <w:sz w:val="28"/>
          <w:szCs w:val="28"/>
        </w:rPr>
        <w:t xml:space="preserve">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206 Захват заложника</w:t>
      </w:r>
      <w:r w:rsidRPr="00BE0682">
        <w:rPr>
          <w:color w:val="333333"/>
          <w:sz w:val="28"/>
          <w:szCs w:val="28"/>
        </w:rPr>
        <w:t> - Пожизненное лишение свободы</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207 Заведомо ложное сообщение об акте терроризма</w:t>
      </w:r>
      <w:r w:rsidRPr="00BE0682">
        <w:rPr>
          <w:color w:val="333333"/>
          <w:sz w:val="28"/>
          <w:szCs w:val="28"/>
        </w:rPr>
        <w:t> - Лишение свободы на срок до десяти лет.</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280 Публичные призывы к осуществлению экстремистской деятельности</w:t>
      </w:r>
      <w:r w:rsidRPr="00BE0682">
        <w:rPr>
          <w:color w:val="333333"/>
          <w:sz w:val="28"/>
          <w:szCs w:val="28"/>
        </w:rPr>
        <w:t> - Лишение свободы на срок до пяти лет с лишением права занимать определенные должности или заниматься определенной деятельностью на срок до трех лет</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280.1 Публичные призывы к осуществлению действий, направленных на нарушение территориальной целостности РФ</w:t>
      </w:r>
      <w:r w:rsidRPr="00BE0682">
        <w:rPr>
          <w:color w:val="333333"/>
          <w:sz w:val="28"/>
          <w:szCs w:val="28"/>
        </w:rPr>
        <w:t> - лишение свободы на срок о пяти лет с лишением права занимать определенные должности или заниматься определенной деятельностью на срок до трех лет</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282. Возбуждение ненависти либо вражды, а равно унижение человеческого достоинства</w:t>
      </w:r>
      <w:r w:rsidRPr="00BE0682">
        <w:rPr>
          <w:color w:val="333333"/>
          <w:sz w:val="28"/>
          <w:szCs w:val="28"/>
        </w:rPr>
        <w:t> - Лишение свободы на срок до шести лет.</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282.1. Организация экстремистского сообщества</w:t>
      </w:r>
      <w:r w:rsidRPr="00BE0682">
        <w:rPr>
          <w:color w:val="333333"/>
          <w:sz w:val="28"/>
          <w:szCs w:val="28"/>
        </w:rPr>
        <w:t> -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CB6AD2" w:rsidRPr="00BE0682" w:rsidRDefault="00CB6AD2" w:rsidP="00BE0682">
      <w:pPr>
        <w:pStyle w:val="a4"/>
        <w:shd w:val="clear" w:color="auto" w:fill="FFFFFF"/>
        <w:spacing w:before="0" w:beforeAutospacing="0"/>
        <w:jc w:val="both"/>
        <w:rPr>
          <w:color w:val="333333"/>
          <w:sz w:val="28"/>
          <w:szCs w:val="28"/>
        </w:rPr>
      </w:pPr>
      <w:r w:rsidRPr="00BE0682">
        <w:rPr>
          <w:rStyle w:val="a6"/>
          <w:color w:val="333333"/>
          <w:sz w:val="28"/>
          <w:szCs w:val="28"/>
        </w:rPr>
        <w:t>Ст. 282.2. Организация деятельности экстремистской организации</w:t>
      </w:r>
      <w:r w:rsidRPr="00BE0682">
        <w:rPr>
          <w:color w:val="333333"/>
          <w:sz w:val="28"/>
          <w:szCs w:val="28"/>
        </w:rPr>
        <w:t> -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w:t>
      </w:r>
    </w:p>
    <w:p w:rsidR="00CB6AD2" w:rsidRPr="00CB6AD2" w:rsidRDefault="00CB6AD2" w:rsidP="00CB6AD2">
      <w:pPr>
        <w:rPr>
          <w:sz w:val="36"/>
          <w:szCs w:val="36"/>
        </w:rPr>
      </w:pPr>
      <w:r w:rsidRPr="00CB6AD2">
        <w:rPr>
          <w:sz w:val="36"/>
          <w:szCs w:val="36"/>
        </w:rPr>
        <w:t>2.</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Экстремизм – приверженность отдельных лиц, групп, организаций и т.п. к крайним взглядам, позициям и мерам в общественной деятельности.</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Терроризм – сложное социально-политическое и криминальное явление, обусловленное внутренними и внешними противоречиями общественного развития. Представляет собой многоплановую угрозу для жизненно важных интересов личности, общества и государства, одну из наиболее опасных разновидностей экстремизма.</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от 25.07.2002 № 114-ФЗ «О противодействии экстремистской деятельности»</w:t>
      </w:r>
      <w:r w:rsidR="00BE0682">
        <w:rPr>
          <w:color w:val="263238"/>
          <w:sz w:val="28"/>
          <w:szCs w:val="28"/>
        </w:rPr>
        <w:t>.</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В Российской Федерации запрещаются создание и деятельность общественных и религиозных объединений и организаций, цели и действия которых направлены на осуществление экстремистской деятельности.</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Экстремистской деятельностью (экстремизмом) являются: 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совершение преступлений по мотивам, указанным в пункте «е» части первой статьи 63 УК РФ; пропаганда и публичное демонстрирование нацистской атрибутики или символики либо сходных с нацистской;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публичное заведомо ложное обвинение лица, замещающего государственную должность или государственную должность субъекта Российской Федерации, в совершении им деяний, указанных в настоящей статье; организация, подготовка и финансирование таких деяний, а также подстрекательство к их осуществлению либо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sidRPr="00BE0682">
        <w:rPr>
          <w:color w:val="263238"/>
          <w:sz w:val="28"/>
          <w:szCs w:val="28"/>
        </w:rPr>
        <w:br/>
        <w:t>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расовое превосходство либо оправдывающие практику совершения военных и иных преступлений, направленных на полное или частичное уничтожение какой-либо этнической, социальной, расовой, национальной группы.</w:t>
      </w:r>
    </w:p>
    <w:p w:rsidR="00CB6AD2" w:rsidRPr="00BE0682" w:rsidRDefault="00CB6AD2" w:rsidP="00BE0682">
      <w:pPr>
        <w:pStyle w:val="a4"/>
        <w:shd w:val="clear" w:color="auto" w:fill="FFFFFF"/>
        <w:spacing w:before="0" w:beforeAutospacing="0" w:after="150" w:afterAutospacing="0"/>
        <w:ind w:firstLine="708"/>
        <w:jc w:val="both"/>
        <w:rPr>
          <w:color w:val="263238"/>
          <w:sz w:val="28"/>
          <w:szCs w:val="28"/>
        </w:rPr>
      </w:pPr>
      <w:r w:rsidRPr="00BE0682">
        <w:rPr>
          <w:color w:val="263238"/>
          <w:sz w:val="28"/>
          <w:szCs w:val="28"/>
        </w:rPr>
        <w:t>Согласно части 2 статьи 19 Конституции Российской Федерации запрещаются любые формы ограничения прав граждан по признакам социальной, расовой, национальной, языковой и религиозной принадлежности.</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В России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Статьей 15.27 Кодекса РФ об административных правонарушениях предусмотрена ответственность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r w:rsidR="00BE0682">
        <w:rPr>
          <w:color w:val="263238"/>
          <w:sz w:val="28"/>
          <w:szCs w:val="28"/>
        </w:rPr>
        <w:t>.</w:t>
      </w:r>
    </w:p>
    <w:p w:rsidR="00CB6AD2" w:rsidRPr="00BE0682" w:rsidRDefault="00CB6AD2" w:rsidP="00BE0682">
      <w:pPr>
        <w:pStyle w:val="a4"/>
        <w:shd w:val="clear" w:color="auto" w:fill="FFFFFF"/>
        <w:spacing w:before="0" w:beforeAutospacing="0" w:after="0" w:afterAutospacing="0"/>
        <w:ind w:firstLine="708"/>
        <w:jc w:val="both"/>
        <w:rPr>
          <w:color w:val="263238"/>
          <w:sz w:val="28"/>
          <w:szCs w:val="28"/>
        </w:rPr>
      </w:pPr>
      <w:r w:rsidRPr="00BE0682">
        <w:rPr>
          <w:color w:val="263238"/>
          <w:sz w:val="28"/>
          <w:szCs w:val="28"/>
        </w:rPr>
        <w:t>Согласно ст. 4 Закона РФ «О средствах массовой информации» 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w:t>
      </w:r>
    </w:p>
    <w:p w:rsidR="00CB6AD2" w:rsidRPr="00BE0682" w:rsidRDefault="00CB6AD2" w:rsidP="00BE0682">
      <w:pPr>
        <w:pStyle w:val="a4"/>
        <w:shd w:val="clear" w:color="auto" w:fill="FFFFFF"/>
        <w:spacing w:before="0" w:beforeAutospacing="0" w:after="150" w:afterAutospacing="0"/>
        <w:ind w:firstLine="708"/>
        <w:jc w:val="both"/>
        <w:rPr>
          <w:color w:val="263238"/>
          <w:sz w:val="28"/>
          <w:szCs w:val="28"/>
        </w:rPr>
      </w:pPr>
      <w:r w:rsidRPr="00BE0682">
        <w:rPr>
          <w:color w:val="263238"/>
          <w:sz w:val="28"/>
          <w:szCs w:val="28"/>
        </w:rPr>
        <w:t>Частью 6 статьи 10 Федерального закона «Об информации, информационных технологиях и о защите информации» запрещено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CB6AD2" w:rsidRDefault="00CB6AD2" w:rsidP="00CB6AD2">
      <w:pPr>
        <w:rPr>
          <w:sz w:val="36"/>
          <w:szCs w:val="36"/>
        </w:rPr>
      </w:pPr>
      <w:r w:rsidRPr="00CB6AD2">
        <w:rPr>
          <w:sz w:val="36"/>
          <w:szCs w:val="36"/>
        </w:rPr>
        <w:t xml:space="preserve">3.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w:t>
      </w:r>
      <w:proofErr w:type="gramStart"/>
      <w:r w:rsidRPr="00BE0682">
        <w:rPr>
          <w:rFonts w:ascii="Times New Roman" w:hAnsi="Times New Roman" w:cs="Times New Roman"/>
          <w:sz w:val="28"/>
          <w:szCs w:val="28"/>
          <w:lang w:eastAsia="ru-RU"/>
        </w:rPr>
        <w:t>ненависти</w:t>
      </w:r>
      <w:proofErr w:type="gramEnd"/>
      <w:r w:rsidRPr="00BE0682">
        <w:rPr>
          <w:rFonts w:ascii="Times New Roman" w:hAnsi="Times New Roman" w:cs="Times New Roman"/>
          <w:sz w:val="28"/>
          <w:szCs w:val="28"/>
          <w:lang w:eastAsia="ru-RU"/>
        </w:rPr>
        <w:t xml:space="preserve">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публичное оправдание терроризма или пропаганда терроризма (ст. 205.2 УК РФ), прохождение обучения в целях осуществления террористической деятельности (ст. 205.3 УК РФ), организация террористического сообщества и участие в нем (ст. 205.4 УК РФ), организация деятельности террористической организации и участие в деятельности такой организации (ст. 205.5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Данные преступления влекут за собой наказания в виде лишений свободы на разные сроки, вплоть до двадцати лет, а также пожизненное лишение свободы. </w:t>
      </w:r>
    </w:p>
    <w:p w:rsidR="00CB6AD2" w:rsidRPr="00BE0682" w:rsidRDefault="00CB6AD2" w:rsidP="00BE0682">
      <w:pPr>
        <w:spacing w:after="0"/>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 </w:t>
      </w:r>
    </w:p>
    <w:p w:rsidR="00CB6AD2" w:rsidRPr="00BE0682" w:rsidRDefault="00CB6AD2" w:rsidP="00BE0682">
      <w:pPr>
        <w:ind w:firstLine="708"/>
        <w:jc w:val="both"/>
        <w:rPr>
          <w:rFonts w:ascii="Times New Roman" w:hAnsi="Times New Roman" w:cs="Times New Roman"/>
          <w:sz w:val="28"/>
          <w:szCs w:val="28"/>
          <w:lang w:eastAsia="ru-RU"/>
        </w:rPr>
      </w:pPr>
      <w:r w:rsidRPr="00BE0682">
        <w:rPr>
          <w:rFonts w:ascii="Times New Roman" w:hAnsi="Times New Roman" w:cs="Times New Roman"/>
          <w:sz w:val="28"/>
          <w:szCs w:val="28"/>
          <w:lang w:eastAsia="ru-RU"/>
        </w:rPr>
        <w:t>Одним из ключевых направлений борьбы с экстремистскими и террористическими проявлениями в общественной среде выступает их профилактика. </w:t>
      </w:r>
    </w:p>
    <w:p w:rsidR="00CB6AD2" w:rsidRDefault="00CB6AD2" w:rsidP="00CB6AD2">
      <w:pPr>
        <w:rPr>
          <w:sz w:val="36"/>
          <w:szCs w:val="36"/>
        </w:rPr>
      </w:pPr>
      <w:r>
        <w:rPr>
          <w:sz w:val="36"/>
          <w:szCs w:val="36"/>
        </w:rPr>
        <w:t>4.</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Согласно статье 3 Федерального закона от 06.03.2006 № 53-ФЗ «О противодействии терроризму</w:t>
      </w:r>
      <w:proofErr w:type="gramStart"/>
      <w:r w:rsidRPr="00BE0682">
        <w:rPr>
          <w:rFonts w:ascii="Times New Roman" w:hAnsi="Times New Roman" w:cs="Times New Roman"/>
          <w:sz w:val="28"/>
          <w:szCs w:val="28"/>
        </w:rPr>
        <w:t>»</w:t>
      </w:r>
      <w:proofErr w:type="gramEnd"/>
      <w:r w:rsidRPr="00BE0682">
        <w:rPr>
          <w:rFonts w:ascii="Times New Roman" w:hAnsi="Times New Roman" w:cs="Times New Roman"/>
          <w:sz w:val="28"/>
          <w:szCs w:val="28"/>
        </w:rPr>
        <w:t xml:space="preserve"> под терроризмом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Противодействие терроризму – деятельность органов государственной власти и органов местного самоуправления, а также физических и юридических лиц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террористического акта (борьба с терроризмом); минимизации и (или) ликвидации последствий проявлений терроризма.</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Сегодня терроризм – это проблема, беда и зло, которому не место в нашем мире, и для того, чтобы подобной беды не произошло, каждый из нас должен сообщать правоохранительным органам о своих подозрениях.</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Одно из действенных средств, которое необходимо противопоставить террористическим угрозам – это обеспечить правоохранительным органам активную помощь всех и каждого. Бдительность граждан и оказание содействия правоохранительным органам – оправдано.</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В любом случае, о Ваших подозрениях, по вопросам, возникающим в рамках противодействия терроризму, стоит сообщать по телефону экстренных служб 112, 02 (с городских и мобильных номеров).</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Нормы Федерального закона «О противодействии экстремистской деятельности» направлены на защиту прав и свобод человека и гражданина, основ конституционного строя, обеспечение целостности и безопасности Российской Федерации.</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В ст. 1 указанного Закона даны определения понятия экстремистской деятельности (экстремизма), экстремистской организации, экстремистских материалов.</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Под экстремистскими материалами понимаются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либо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Закон предусматривает ответственность общественных и религиозных объединений (ст. 9), средств массовой информации (ст. ст. 8 и 11) за распространение экстремистских материалов и осуществление экстремистской деятельности.</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Предусмотрена также ответственность должностных лиц, государственных и муниципальных служащих (ст. 14), а также граждан, в том числе иностранных граждан и лиц без гражданства, за осуществление экстремистской деятельности (ст. 15).</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Статья 13 упомянутого Федерального закона устанавливает, что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B6AD2" w:rsidRPr="00BE0682" w:rsidRDefault="00CB6AD2" w:rsidP="00BE0682">
      <w:pPr>
        <w:spacing w:after="0"/>
        <w:ind w:firstLine="708"/>
        <w:jc w:val="both"/>
        <w:rPr>
          <w:rFonts w:ascii="Times New Roman" w:hAnsi="Times New Roman" w:cs="Times New Roman"/>
          <w:sz w:val="28"/>
          <w:szCs w:val="28"/>
        </w:rPr>
      </w:pPr>
      <w:r w:rsidRPr="00BE0682">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B6AD2" w:rsidRPr="00BE0682" w:rsidRDefault="00CB6AD2" w:rsidP="00BE0682">
      <w:pPr>
        <w:ind w:firstLine="708"/>
        <w:jc w:val="both"/>
        <w:rPr>
          <w:rFonts w:ascii="Times New Roman" w:hAnsi="Times New Roman" w:cs="Times New Roman"/>
          <w:sz w:val="28"/>
          <w:szCs w:val="28"/>
        </w:rPr>
      </w:pPr>
      <w:r w:rsidRPr="00BE0682">
        <w:rPr>
          <w:rFonts w:ascii="Times New Roman" w:hAnsi="Times New Roman" w:cs="Times New Roman"/>
          <w:sz w:val="28"/>
          <w:szCs w:val="28"/>
        </w:rPr>
        <w:t>В качестве характеристики состава административного правонарушения указаны два важных условия: информационные материалы должны быть признаны экстремистскими по решению суда, на основании решения суда такие материалы должны быть включены в федеральный список экстремистских материалов, составляемый Министерством юстиции РФ и подлежащий опубликованию.</w:t>
      </w:r>
    </w:p>
    <w:p w:rsidR="00CB6AD2" w:rsidRDefault="00CB6AD2" w:rsidP="00CB6AD2">
      <w:pPr>
        <w:rPr>
          <w:sz w:val="36"/>
          <w:szCs w:val="36"/>
        </w:rPr>
      </w:pPr>
    </w:p>
    <w:p w:rsidR="00A12338" w:rsidRDefault="00A12338" w:rsidP="00CB6AD2">
      <w:pPr>
        <w:rPr>
          <w:sz w:val="36"/>
          <w:szCs w:val="36"/>
        </w:rPr>
      </w:pPr>
      <w:r>
        <w:rPr>
          <w:sz w:val="36"/>
          <w:szCs w:val="36"/>
        </w:rPr>
        <w:t xml:space="preserve">5. </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rPr>
        <w:t>Терроризм – угроза национальной безопасности Российской Федерации.</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rPr>
        <w:t>Основная цель государственной стратегии противодействия терроризму — обеспечение надежной защиты граждан, общества и государства от террористических угроз путем упреждения террористических акций и максимально эффективного их пресечения.</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rPr>
        <w:t>Механизмы противодействия терроризму организационные, правовые, профилактика терроризма и борьба с ним, которые регламентированы Конституцией Российской Федерации, международными правовыми актами, федеральными законами и подзаконными актами.</w:t>
      </w:r>
    </w:p>
    <w:p w:rsidR="00A12338" w:rsidRPr="00BE0682" w:rsidRDefault="00A12338" w:rsidP="00A12338">
      <w:pPr>
        <w:pStyle w:val="a4"/>
        <w:shd w:val="clear" w:color="auto" w:fill="FFFFFF"/>
        <w:spacing w:before="0" w:beforeAutospacing="0"/>
        <w:ind w:firstLine="708"/>
        <w:jc w:val="both"/>
        <w:rPr>
          <w:color w:val="333333"/>
          <w:sz w:val="28"/>
          <w:szCs w:val="28"/>
        </w:rPr>
      </w:pPr>
      <w:r w:rsidRPr="00BE0682">
        <w:rPr>
          <w:color w:val="000000"/>
          <w:sz w:val="28"/>
          <w:szCs w:val="28"/>
        </w:rPr>
        <w:t>Террористическая деятельность включает в себя:</w:t>
      </w:r>
    </w:p>
    <w:p w:rsidR="00A12338" w:rsidRPr="00BE0682" w:rsidRDefault="00A12338" w:rsidP="00A12338">
      <w:pPr>
        <w:pStyle w:val="a4"/>
        <w:shd w:val="clear" w:color="auto" w:fill="FFFFFF"/>
        <w:spacing w:before="0" w:beforeAutospacing="0"/>
        <w:jc w:val="both"/>
        <w:rPr>
          <w:color w:val="333333"/>
          <w:sz w:val="28"/>
          <w:szCs w:val="28"/>
        </w:rPr>
      </w:pPr>
      <w:r w:rsidRPr="00BE0682">
        <w:rPr>
          <w:color w:val="000000"/>
          <w:sz w:val="28"/>
          <w:szCs w:val="28"/>
        </w:rPr>
        <w:t>а) организацию, планирование, подготовку, финансирование и реализацию террористического акта;</w:t>
      </w:r>
    </w:p>
    <w:p w:rsidR="00A12338" w:rsidRPr="00BE0682" w:rsidRDefault="00A12338" w:rsidP="00A12338">
      <w:pPr>
        <w:pStyle w:val="a4"/>
        <w:shd w:val="clear" w:color="auto" w:fill="FFFFFF"/>
        <w:spacing w:before="0" w:beforeAutospacing="0"/>
        <w:jc w:val="both"/>
        <w:rPr>
          <w:color w:val="333333"/>
          <w:sz w:val="28"/>
          <w:szCs w:val="28"/>
        </w:rPr>
      </w:pPr>
      <w:r w:rsidRPr="00BE0682">
        <w:rPr>
          <w:color w:val="000000"/>
          <w:sz w:val="28"/>
          <w:szCs w:val="28"/>
        </w:rPr>
        <w:t>б) подстрекательство к террористическому акту;</w:t>
      </w:r>
    </w:p>
    <w:p w:rsidR="00A12338" w:rsidRPr="00BE0682" w:rsidRDefault="00A12338" w:rsidP="00A12338">
      <w:pPr>
        <w:pStyle w:val="a4"/>
        <w:shd w:val="clear" w:color="auto" w:fill="FFFFFF"/>
        <w:spacing w:before="0" w:beforeAutospacing="0"/>
        <w:jc w:val="both"/>
        <w:rPr>
          <w:color w:val="333333"/>
          <w:sz w:val="28"/>
          <w:szCs w:val="28"/>
        </w:rPr>
      </w:pPr>
      <w:r w:rsidRPr="00BE0682">
        <w:rPr>
          <w:color w:val="000000"/>
          <w:sz w:val="28"/>
          <w:szCs w:val="28"/>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12338" w:rsidRPr="00BE0682" w:rsidRDefault="00A12338" w:rsidP="00A12338">
      <w:pPr>
        <w:pStyle w:val="a4"/>
        <w:shd w:val="clear" w:color="auto" w:fill="FFFFFF"/>
        <w:spacing w:before="0" w:beforeAutospacing="0"/>
        <w:jc w:val="both"/>
        <w:rPr>
          <w:color w:val="333333"/>
          <w:sz w:val="28"/>
          <w:szCs w:val="28"/>
        </w:rPr>
      </w:pPr>
      <w:r w:rsidRPr="00BE0682">
        <w:rPr>
          <w:color w:val="000000"/>
          <w:sz w:val="28"/>
          <w:szCs w:val="28"/>
        </w:rPr>
        <w:t>г) вербовку, вооружение, обучение и использование террористов;</w:t>
      </w:r>
    </w:p>
    <w:p w:rsidR="00A12338" w:rsidRPr="00BE0682" w:rsidRDefault="00A12338" w:rsidP="00A12338">
      <w:pPr>
        <w:pStyle w:val="a4"/>
        <w:shd w:val="clear" w:color="auto" w:fill="FFFFFF"/>
        <w:spacing w:before="0" w:beforeAutospacing="0"/>
        <w:jc w:val="both"/>
        <w:rPr>
          <w:color w:val="333333"/>
          <w:sz w:val="28"/>
          <w:szCs w:val="28"/>
        </w:rPr>
      </w:pPr>
      <w:r w:rsidRPr="00BE0682">
        <w:rPr>
          <w:color w:val="000000"/>
          <w:sz w:val="28"/>
          <w:szCs w:val="28"/>
        </w:rPr>
        <w:t>д) информационное или иное пособничество в планировании, подготовке или реализации террористического акта;</w:t>
      </w:r>
    </w:p>
    <w:p w:rsidR="00A12338" w:rsidRPr="00BE0682" w:rsidRDefault="00A12338" w:rsidP="00BE0682">
      <w:pPr>
        <w:pStyle w:val="a4"/>
        <w:shd w:val="clear" w:color="auto" w:fill="FFFFFF"/>
        <w:spacing w:before="0" w:beforeAutospacing="0" w:after="0" w:afterAutospacing="0"/>
        <w:jc w:val="both"/>
        <w:rPr>
          <w:color w:val="333333"/>
          <w:sz w:val="28"/>
          <w:szCs w:val="28"/>
        </w:rPr>
      </w:pPr>
      <w:r w:rsidRPr="00BE0682">
        <w:rPr>
          <w:color w:val="000000"/>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rPr>
        <w:t>Террористическим актом признается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rPr>
        <w:t xml:space="preserve">При этом терроризм является крайней степенью проявления экстремизма, под которым понимается приверженность к крайним мерам и взглядам, радикально отрицающим существующие в обществе нормы и правила через совокупность насильственных проявлений, совершаемых отдельными лицами и </w:t>
      </w:r>
      <w:proofErr w:type="gramStart"/>
      <w:r w:rsidRPr="00BE0682">
        <w:rPr>
          <w:color w:val="000000"/>
          <w:sz w:val="28"/>
          <w:szCs w:val="28"/>
        </w:rPr>
        <w:t>специально организованными группами</w:t>
      </w:r>
      <w:proofErr w:type="gramEnd"/>
      <w:r w:rsidRPr="00BE0682">
        <w:rPr>
          <w:color w:val="000000"/>
          <w:sz w:val="28"/>
          <w:szCs w:val="28"/>
        </w:rPr>
        <w:t xml:space="preserve"> и сообществами.</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rPr>
        <w:t>Ответственность за преступления террористической направленности предусмотрена в ст. 205 УК РФ «Террористический акт», ст. 205.1 УК РФ «Содействие террористической деятельности», ст. 205.2 УК РФ «Публичные призывы к осуществлению террористической деятельности или публичное оправдание терроризма», ст. 205.3 УК РФ «Прохождение обучения в целях осуществления террористической деятельности», ст. 205.4 УК РФ «Организация террористического сообщества и участие в нем», ст. 205.5 УК РФ «Организация деятельности террористической организации и участие в деятельности такой организации», ст. 206 УК РФ «Захват заложника», ст. 208 УК РФ «Организация незаконного вооруженного формирования или участие в нем», ст. 211 УК РФ «Угон судна воздушного или водного транспорта либо железнодорожного подвижного состава», ст. 277 УК РФ «Посягательство на жизнь государственного или общественного деятеля», ст. 278 УК РФ «Насильственный захват власти или насильственное удержание власти», ст. 279 УК РФ «Вооруженный мятеж», ст. 360 «Нападение на лиц или учреждения, которые пользуются международной защитой».</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rPr>
        <w:t>За преступления террористической направленности предусмотрены наказания в виде лишения свободы вплоть до пожизненного заключения.</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rPr>
        <w:t>Кодексом об административных правонарушениях Российской Федерации предусмотрена ответственность по ст. 15.27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которая дополнена ст. 15.27.1, устанавливающей административную ответственность за оказание финансовой поддержки терроризму, а также по ст. 20.27 КоАП РФ за нарушение правового режима контртеррористической операции.</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shd w:val="clear" w:color="auto" w:fill="FFFFFF"/>
        </w:rPr>
        <w:t>Санкция указанных статей предусматривает ответственность в виде штрафов от 10 до 60 миллионов рублей, а также приостановление деятельности на срок до девяноста суток.</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shd w:val="clear" w:color="auto" w:fill="FFFFFF"/>
        </w:rPr>
        <w:t>Субъектами противодействия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антитеррористических мероприятий.</w:t>
      </w:r>
    </w:p>
    <w:p w:rsidR="00A12338" w:rsidRPr="00BE0682" w:rsidRDefault="00A12338" w:rsidP="00BE0682">
      <w:pPr>
        <w:pStyle w:val="a4"/>
        <w:shd w:val="clear" w:color="auto" w:fill="FFFFFF"/>
        <w:spacing w:before="0" w:beforeAutospacing="0" w:after="0" w:afterAutospacing="0"/>
        <w:ind w:firstLine="708"/>
        <w:jc w:val="both"/>
        <w:rPr>
          <w:color w:val="333333"/>
          <w:sz w:val="28"/>
          <w:szCs w:val="28"/>
        </w:rPr>
      </w:pPr>
      <w:r w:rsidRPr="00BE0682">
        <w:rPr>
          <w:color w:val="000000"/>
          <w:sz w:val="28"/>
          <w:szCs w:val="28"/>
          <w:shd w:val="clear" w:color="auto" w:fill="FFFFFF"/>
        </w:rPr>
        <w:t>Одними из основных направлений противодействия терроризму являются предупреждение (профилактика) терроризма, а также борьба с ним.</w:t>
      </w:r>
    </w:p>
    <w:p w:rsidR="00A12338" w:rsidRPr="00BE0682" w:rsidRDefault="00A12338" w:rsidP="00BE0682">
      <w:pPr>
        <w:pStyle w:val="a4"/>
        <w:shd w:val="clear" w:color="auto" w:fill="FFFFFF"/>
        <w:spacing w:before="0" w:beforeAutospacing="0"/>
        <w:ind w:firstLine="708"/>
        <w:jc w:val="both"/>
        <w:rPr>
          <w:color w:val="333333"/>
          <w:sz w:val="28"/>
          <w:szCs w:val="28"/>
        </w:rPr>
      </w:pPr>
      <w:r w:rsidRPr="00BE0682">
        <w:rPr>
          <w:color w:val="000000"/>
          <w:sz w:val="28"/>
          <w:szCs w:val="28"/>
        </w:rPr>
        <w:t>Главная помощь граждан в противодействии терроризму это быть бдительными и внимательными, при малейших подозрениях обращаться в органы государственной власти, местного самоуправления и правоохранительные органы.</w:t>
      </w:r>
    </w:p>
    <w:p w:rsidR="00A12338" w:rsidRDefault="00A12338" w:rsidP="00CB6AD2">
      <w:pPr>
        <w:rPr>
          <w:sz w:val="36"/>
          <w:szCs w:val="36"/>
        </w:rPr>
      </w:pPr>
      <w:r>
        <w:rPr>
          <w:sz w:val="36"/>
          <w:szCs w:val="36"/>
        </w:rPr>
        <w:t xml:space="preserve">6. </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Экстремизм, и его крайняя форма – терроризм, – являются одной из самых опасных общественно-политических проблем. Профилактика экстремизма и терроризма – это не только задача государства, это задача и представителей гражданского общества: общественных и религиозных объединений, отдельных граждан.</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В Российской Федерации экстремистская деятельность запрещена, а соблюдение этого запрета находится под строгим контролем. Подобная строгость обусловлена многонациональным и многоконфессиональным составом нашего государства,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Правовую основу общегосударственной системы противодействия экстремизму и терроризму составляют общепризнанные принципы и нормы международного права, международные договоры Российской Федерации, Федеральные законы «О противодействии экстремисткой деятельности» и «О противодействии терроризму», а также иные нормативные правовые акты Российской Федерации, направленные на совершенствование деятельности в данной области.</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Противодействие экстремизму и терроризму осуществляется на федеральном, региональном и местном уровнях.</w:t>
      </w:r>
    </w:p>
    <w:p w:rsidR="00A12338" w:rsidRDefault="00A12338" w:rsidP="00A12338">
      <w:pPr>
        <w:pStyle w:val="a4"/>
        <w:shd w:val="clear" w:color="auto" w:fill="FFFFFF"/>
        <w:spacing w:before="0" w:beforeAutospacing="0"/>
        <w:ind w:firstLine="708"/>
        <w:jc w:val="both"/>
        <w:rPr>
          <w:rFonts w:ascii="Roboto" w:hAnsi="Roboto"/>
          <w:color w:val="333333"/>
        </w:rPr>
      </w:pPr>
      <w:r>
        <w:rPr>
          <w:color w:val="333333"/>
          <w:sz w:val="28"/>
          <w:szCs w:val="28"/>
          <w:shd w:val="clear" w:color="auto" w:fill="FFFFFF"/>
        </w:rPr>
        <w:t>В соответствии с Федеральным законом от 25.07.2002 N 114-ФЗ "О противодействии экстремистской деятельности" (далее - Закон о противодействии экстремизму) экстремизм (экстремистская деятельность) это:</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публичное оправдание терроризма и иная террористическая деятельность;</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возбуждение социальной, расовой, национальной или религиозной розни;</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организация и подготовка указанных деяний, а также подстрекательство к их осуществлению;</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и др.</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Под преступлениями экстремистской направленности в Уголовном кодексе РФ (примечании 2 ст. 282.1)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УК РФ (например, ст. ст. 280, 280.1, 282, 282.1, 282.2, 282.3 УК РФ, п. "л" ч. 2 ст. 105, п. "е" ч. 2 ст. 111, п. "б" ч. 1 ст. 213 УК РФ), а также иные преступления, совершенные по указанным мотивам, которые в соответствии с п. "е" ч. 1 ст. 63 УК РФ признаются обстоятельством, отягчающим наказание.</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Предусмотрена административная ответственность за экстремизм.</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К примеру, в ст.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а также за изготовление или сбыт в целях пропаганды либо приобретение в целях сбыта или пропаганды указанной атрибутики или символики, кроме случаев,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 20.3.2 КоАП РФ.</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Кроме того, для целей противодействия экстремизму применяется комплекс мер, предусмотренных законодательством: В частности, на основании ст. 5 Закона о противодействии экстремизму в целях противодействия экстремистской деятельности федеральные органы государственной власти, органы государственной власти субъектов РФ,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Такие меры закреплены специальными нормами законодательства. Например, на основании п. 7.1 ч. 1 ст.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сельского поселения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 xml:space="preserve">Согласно ст. ст. 6, 7 Закона о противодействии экстремизму в качестве мер для противодействия экстремизму также применяется предостережение или предупреждение со стороны компетентных органов в пределах их полномочий (в </w:t>
      </w:r>
      <w:proofErr w:type="spellStart"/>
      <w:r>
        <w:rPr>
          <w:color w:val="333333"/>
          <w:sz w:val="28"/>
          <w:szCs w:val="28"/>
          <w:shd w:val="clear" w:color="auto" w:fill="FFFFFF"/>
        </w:rPr>
        <w:t>т.ч</w:t>
      </w:r>
      <w:proofErr w:type="spellEnd"/>
      <w:r>
        <w:rPr>
          <w:color w:val="333333"/>
          <w:sz w:val="28"/>
          <w:szCs w:val="28"/>
          <w:shd w:val="clear" w:color="auto" w:fill="FFFFFF"/>
        </w:rPr>
        <w:t>. органов прокуратуры, Минюста и др.).</w:t>
      </w:r>
    </w:p>
    <w:p w:rsidR="00A12338" w:rsidRDefault="00A12338" w:rsidP="00A12338">
      <w:pPr>
        <w:pStyle w:val="a4"/>
        <w:shd w:val="clear" w:color="auto" w:fill="FFFFFF"/>
        <w:spacing w:before="0" w:beforeAutospacing="0"/>
        <w:ind w:firstLine="708"/>
        <w:jc w:val="both"/>
        <w:rPr>
          <w:rFonts w:ascii="Roboto" w:hAnsi="Roboto"/>
          <w:color w:val="333333"/>
        </w:rPr>
      </w:pPr>
      <w:r>
        <w:rPr>
          <w:color w:val="333333"/>
          <w:sz w:val="28"/>
          <w:szCs w:val="28"/>
          <w:shd w:val="clear" w:color="auto" w:fill="FFFFFF"/>
        </w:rPr>
        <w:t>Предусмотрена ответственность в виде приостановления, прекращения деятельности организаций, объединений:</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 для организаций и общественных и религиозных объединений (при наличии в их деятельности признаков экстремизма либо в случае осуществления экстремистской деятельности такие организации могут быть ликвидированы, а деятельность объединений, не являющихся юридическими лицами, - запрещена по решению суда на основании заявления Генерального прокурора Российской Федерации или подчиненного ему соответствующего прокурора; кроме того, до момента рассмотрения судом указанного заявления деятельность общественного или религиозного объединения может быть приостановлена) (ст. ст. 9, 10 Закона о противодействии экстремизму).</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При этом, перечень общественных и религиозных объединений, деятельность которых приостановлена в связи с осуществлением ими экстремистской деятельности, публикуется в "Российская газета", которая на основании распоряжения Правительства РФ от 15.10.2007 N 1420-р определена в качестве официального периодического издания, осуществляющего публикацию перечня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Законом о противодействии экстремизму.</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 СМИ (на основании ст. ст. 8, 11 Закона о противодействии экстремизму в случае распространения экстремистских материалов либо выявления фактов, свидетельствующих о наличии в его деятельности признаков экстремизма, либо в случае осуществления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СМИ может быть прекращена по решению суда на основании заявления уполномоченного государственного органа, осуществившего регистрацию данного СМИ, либо федерального органа исполнительной власти в сфере печати, телерадиовещания и средств массовых коммуникаций, либо Генерального прокурора РФ или подчиненного ему соответствующего прокурора).</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В целях защиты общества от противоправной информации, распространяемой в информационно-телекоммуникационных сетях (в том числе в сети Интернет) создан Единый реестр доменных имен и (или) универсальных указателей страниц сайтов в сети Интернет и сетевых адресов сайтов в сети Интернет, содержащих информацию, запрещенную к распространению на территории Российской Федерации федеральными законами.</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В современных социально-политических условиях крайним проявлением экстремизма является терроризм, который основывается на экстремистской идеологии.</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Слово "террор" в переводе с латыни означает "ужас".</w:t>
      </w:r>
      <w:r w:rsidR="00BE0682">
        <w:rPr>
          <w:color w:val="333333"/>
          <w:sz w:val="28"/>
          <w:szCs w:val="28"/>
          <w:shd w:val="clear" w:color="auto" w:fill="FFFFFF"/>
        </w:rPr>
        <w:t xml:space="preserve"> </w:t>
      </w:r>
      <w:r>
        <w:rPr>
          <w:color w:val="333333"/>
          <w:sz w:val="28"/>
          <w:szCs w:val="28"/>
          <w:shd w:val="clear" w:color="auto" w:fill="FFFFFF"/>
        </w:rPr>
        <w:t>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w:t>
      </w:r>
    </w:p>
    <w:p w:rsidR="00A12338" w:rsidRDefault="00A12338" w:rsidP="00BE0682">
      <w:pPr>
        <w:pStyle w:val="a4"/>
        <w:shd w:val="clear" w:color="auto" w:fill="FFFFFF"/>
        <w:spacing w:before="0" w:beforeAutospacing="0"/>
        <w:ind w:firstLine="708"/>
        <w:jc w:val="both"/>
        <w:rPr>
          <w:rFonts w:ascii="Roboto" w:hAnsi="Roboto"/>
          <w:color w:val="333333"/>
        </w:rPr>
      </w:pPr>
      <w:r>
        <w:rPr>
          <w:color w:val="333333"/>
          <w:sz w:val="28"/>
          <w:szCs w:val="28"/>
          <w:shd w:val="clear" w:color="auto" w:fill="FFFFFF"/>
        </w:rPr>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(далее - Закон о противодействии терроризму).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12338" w:rsidRDefault="00A12338" w:rsidP="00A12338">
      <w:pPr>
        <w:pStyle w:val="a4"/>
        <w:shd w:val="clear" w:color="auto" w:fill="FFFFFF"/>
        <w:spacing w:before="0" w:beforeAutospacing="0"/>
        <w:ind w:firstLine="708"/>
        <w:jc w:val="both"/>
        <w:rPr>
          <w:rFonts w:ascii="Roboto" w:hAnsi="Roboto"/>
          <w:color w:val="333333"/>
        </w:rPr>
      </w:pPr>
      <w:r>
        <w:rPr>
          <w:color w:val="333333"/>
          <w:sz w:val="28"/>
          <w:szCs w:val="28"/>
          <w:shd w:val="clear" w:color="auto" w:fill="FFFFFF"/>
        </w:rPr>
        <w:t>Под террористической понимается деятельность по:</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организации, планированию, подготовке, финансированию и реализации террористического акта;</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подстрекательству к террористическому акту;</w:t>
      </w:r>
    </w:p>
    <w:p w:rsidR="00BE0682" w:rsidRDefault="00A12338" w:rsidP="00BE0682">
      <w:pPr>
        <w:pStyle w:val="a4"/>
        <w:shd w:val="clear" w:color="auto" w:fill="FFFFFF"/>
        <w:spacing w:before="0" w:beforeAutospacing="0" w:after="0" w:afterAutospacing="0"/>
        <w:jc w:val="both"/>
        <w:rPr>
          <w:rFonts w:ascii="Roboto" w:hAnsi="Roboto"/>
          <w:color w:val="333333"/>
        </w:rPr>
      </w:pPr>
      <w:r>
        <w:rPr>
          <w:color w:val="333333"/>
          <w:sz w:val="28"/>
          <w:szCs w:val="28"/>
          <w:shd w:val="clear" w:color="auto" w:fill="FFFFFF"/>
        </w:rPr>
        <w:t>-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w:t>
      </w:r>
    </w:p>
    <w:p w:rsidR="00A12338" w:rsidRDefault="00A12338" w:rsidP="00BE0682">
      <w:pPr>
        <w:pStyle w:val="a4"/>
        <w:shd w:val="clear" w:color="auto" w:fill="FFFFFF"/>
        <w:spacing w:before="0" w:beforeAutospacing="0"/>
        <w:ind w:firstLine="708"/>
        <w:jc w:val="both"/>
        <w:rPr>
          <w:rFonts w:ascii="Roboto" w:hAnsi="Roboto"/>
          <w:color w:val="333333"/>
        </w:rPr>
      </w:pPr>
      <w:r>
        <w:rPr>
          <w:color w:val="333333"/>
          <w:sz w:val="28"/>
          <w:szCs w:val="28"/>
          <w:shd w:val="clear" w:color="auto" w:fill="FFFFFF"/>
        </w:rPr>
        <w:t>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вербовке, вооружению, обучению и использованию террористов;</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информационному или иному пособничеству в планировании, подготовке или реализации террористического акта;</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 Предусмотрены самая строгая мера наказания в виде лишения свободы вплоть до пожизненного лишения свободы.</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Угроза терроризма будет сохраняться до тех пор, пока существуют источники и каналы распространения этой идеологии.</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Противодействие экстремистской и террористической деятельности осуществляется по следующим основным направлениям:</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Первое направление - принятие профилактических мер, направленных на предупреждение данной деятельности, в том числе на выявление и последующее устранение причин и условий, способствующих её осуществлению.</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Оно включает в себя совместную работу органов власти, местного самоуправления, правоохранительных органов, общественных организаций начиная от принятия Целевых программ, предусматривающих бюджетное финансирование, включающих в себя мероприятия по воспитательной, пропагандистской работе, направленной на предупреждение экстремистской деятельности, заканчивая укреплением антитеррористической защищенности объектов особой важности, мест с массовым скопление людей, социальных учреждений и т.д.</w:t>
      </w:r>
    </w:p>
    <w:p w:rsidR="00A12338" w:rsidRDefault="00A12338" w:rsidP="00A12338">
      <w:pPr>
        <w:pStyle w:val="a4"/>
        <w:shd w:val="clear" w:color="auto" w:fill="FFFFFF"/>
        <w:spacing w:before="0" w:beforeAutospacing="0"/>
        <w:ind w:firstLine="708"/>
        <w:jc w:val="both"/>
        <w:rPr>
          <w:rFonts w:ascii="Roboto" w:hAnsi="Roboto"/>
          <w:color w:val="333333"/>
        </w:rPr>
      </w:pPr>
      <w:r>
        <w:rPr>
          <w:color w:val="333333"/>
          <w:sz w:val="28"/>
          <w:szCs w:val="28"/>
          <w:shd w:val="clear" w:color="auto" w:fill="FFFFFF"/>
        </w:rPr>
        <w:t>В целях защиты населения и территории все места массового пребывания людей независимо от установленной категории оборудуются:</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системой видеонаблюдения;</w:t>
      </w:r>
    </w:p>
    <w:p w:rsidR="00A12338" w:rsidRDefault="00A12338" w:rsidP="00A12338">
      <w:pPr>
        <w:pStyle w:val="a4"/>
        <w:shd w:val="clear" w:color="auto" w:fill="FFFFFF"/>
        <w:spacing w:before="0" w:beforeAutospacing="0"/>
        <w:jc w:val="both"/>
        <w:rPr>
          <w:rFonts w:ascii="Roboto" w:hAnsi="Roboto"/>
          <w:color w:val="333333"/>
        </w:rPr>
      </w:pPr>
      <w:r>
        <w:rPr>
          <w:color w:val="333333"/>
          <w:sz w:val="28"/>
          <w:szCs w:val="28"/>
          <w:shd w:val="clear" w:color="auto" w:fill="FFFFFF"/>
        </w:rPr>
        <w:t>- системой оповещения и управления эвакуацией;</w:t>
      </w:r>
    </w:p>
    <w:p w:rsidR="00A12338" w:rsidRDefault="00A12338" w:rsidP="00BE0682">
      <w:pPr>
        <w:pStyle w:val="a4"/>
        <w:shd w:val="clear" w:color="auto" w:fill="FFFFFF"/>
        <w:spacing w:before="0" w:beforeAutospacing="0" w:after="0" w:afterAutospacing="0"/>
        <w:jc w:val="both"/>
        <w:rPr>
          <w:rFonts w:ascii="Roboto" w:hAnsi="Roboto"/>
          <w:color w:val="333333"/>
        </w:rPr>
      </w:pPr>
      <w:r>
        <w:rPr>
          <w:color w:val="333333"/>
          <w:sz w:val="28"/>
          <w:szCs w:val="28"/>
          <w:shd w:val="clear" w:color="auto" w:fill="FFFFFF"/>
        </w:rPr>
        <w:t>- системой освещения.</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В целях поддержания правопорядка в местах массового пребывания людей организуется их физическая охрана.</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Второе направление - это непосредственное выявление и пресечение правоохранительными органами экстремистской и террористической деятельности общественных и религиозных объединений, иных организаций, физических лиц.</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Для оперативности выявления экстремистских и террористических угроз необходимы усилия не только правоохранительных органов, но и гражданского общества, направленные на патриотическое воспитание населения, развитие терпимого отношения общества ко всем расам и религиям, воспитание правового сознания.</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w:t>
      </w:r>
    </w:p>
    <w:p w:rsidR="00A12338" w:rsidRDefault="00A12338" w:rsidP="00A12338">
      <w:pPr>
        <w:pStyle w:val="a4"/>
        <w:shd w:val="clear" w:color="auto" w:fill="FFFFFF"/>
        <w:spacing w:before="0" w:beforeAutospacing="0"/>
        <w:ind w:firstLine="708"/>
        <w:jc w:val="both"/>
        <w:rPr>
          <w:rFonts w:ascii="Roboto" w:hAnsi="Roboto"/>
          <w:color w:val="333333"/>
        </w:rPr>
      </w:pPr>
      <w:r>
        <w:rPr>
          <w:color w:val="333333"/>
          <w:sz w:val="28"/>
          <w:szCs w:val="28"/>
          <w:shd w:val="clear" w:color="auto" w:fill="FFFFFF"/>
        </w:rPr>
        <w:t>В связи с чем, значимую роль в противодействии экстремизму и терроризму выполняют органы прокуратуры.</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Терроризм во всех его формах и проявлениях и по своим масштабам и интенсивности, по своей бесчеловечности и жестокости – одна из самых острых и злободневных проблем. Проявления терроризма влекут за собой массовые человеческие жертвы, разрушение духовных, материальных, культурных ценностей, которые невозможно воссоздать веками. Кроме того, терроризм порождает ненависть и недоверие между социальными и национальными группами.</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Спецслужбами и правоохранительными органами фиксируется использование идеологами террористических организаций все новых средств коммуникации для наибольшего охвата аудитории. Значительным идеологическим ресурсом экстремистов, террористов является обучение молодых граждан России в зарубежных теологических учебных заведениях.</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Преступники широко используют дезинформацию, запугивание, манипуляцию общественным сознанием, подмену понятий и фактов, используют Интернет для вербовки новых членов, включая террористов-смертников.</w:t>
      </w:r>
    </w:p>
    <w:p w:rsidR="00A12338" w:rsidRDefault="00A12338" w:rsidP="00BE0682">
      <w:pPr>
        <w:pStyle w:val="a4"/>
        <w:shd w:val="clear" w:color="auto" w:fill="FFFFFF"/>
        <w:spacing w:before="0" w:beforeAutospacing="0" w:after="0" w:afterAutospacing="0"/>
        <w:ind w:firstLine="708"/>
        <w:jc w:val="both"/>
        <w:rPr>
          <w:rFonts w:ascii="Roboto" w:hAnsi="Roboto"/>
          <w:color w:val="333333"/>
        </w:rPr>
      </w:pPr>
      <w:r>
        <w:rPr>
          <w:color w:val="333333"/>
          <w:sz w:val="28"/>
          <w:szCs w:val="28"/>
          <w:shd w:val="clear" w:color="auto" w:fill="FFFFFF"/>
        </w:rPr>
        <w:t>В России веками дружно жили люди разных национальностей и вероисповеданий, воспитанные на уважении к культурным и конфессиональным особенностям, при сохранении собственной идентичности. Только взаимоуважение позволят предупредить разрастание социальной базы терроризма.</w:t>
      </w:r>
    </w:p>
    <w:p w:rsidR="00A12338" w:rsidRDefault="00A12338" w:rsidP="00A12338">
      <w:pPr>
        <w:pStyle w:val="a4"/>
        <w:shd w:val="clear" w:color="auto" w:fill="FFFFFF"/>
        <w:spacing w:before="0" w:beforeAutospacing="0"/>
        <w:ind w:firstLine="708"/>
        <w:jc w:val="both"/>
        <w:rPr>
          <w:rFonts w:ascii="Roboto" w:hAnsi="Roboto"/>
          <w:color w:val="333333"/>
        </w:rPr>
      </w:pPr>
      <w:r>
        <w:rPr>
          <w:color w:val="333333"/>
          <w:sz w:val="28"/>
          <w:szCs w:val="28"/>
          <w:shd w:val="clear" w:color="auto" w:fill="FFFFFF"/>
        </w:rPr>
        <w:t>Защищать безопасность Отечества надо сообща с участием каждого гражданина, каждого из нас. В случае обнаружения фактов терроризма и экстремизма необходимо обращаться в органы полиции, прокуратуры, федеральной безопасности.</w:t>
      </w:r>
    </w:p>
    <w:p w:rsidR="00A12338" w:rsidRDefault="00A12338" w:rsidP="00CB6AD2">
      <w:pPr>
        <w:rPr>
          <w:sz w:val="36"/>
          <w:szCs w:val="36"/>
        </w:rPr>
      </w:pPr>
      <w:r>
        <w:rPr>
          <w:sz w:val="36"/>
          <w:szCs w:val="36"/>
        </w:rPr>
        <w:t xml:space="preserve">7. </w:t>
      </w:r>
    </w:p>
    <w:p w:rsidR="00BE0682" w:rsidRDefault="00A12338" w:rsidP="00BE0682">
      <w:pPr>
        <w:pStyle w:val="a4"/>
        <w:shd w:val="clear" w:color="auto" w:fill="FFFFFF"/>
        <w:spacing w:before="0" w:beforeAutospacing="0" w:after="0" w:afterAutospacing="0"/>
        <w:ind w:firstLine="708"/>
        <w:jc w:val="both"/>
        <w:rPr>
          <w:color w:val="222222"/>
          <w:sz w:val="28"/>
          <w:szCs w:val="28"/>
        </w:rPr>
      </w:pPr>
      <w:r w:rsidRPr="00BE0682">
        <w:rPr>
          <w:color w:val="222222"/>
          <w:sz w:val="28"/>
          <w:szCs w:val="28"/>
        </w:rPr>
        <w:t>Согласно закону, терроризмом признается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BE0682" w:rsidRDefault="00A12338" w:rsidP="00BE0682">
      <w:pPr>
        <w:pStyle w:val="a4"/>
        <w:shd w:val="clear" w:color="auto" w:fill="FFFFFF"/>
        <w:spacing w:before="0" w:beforeAutospacing="0" w:after="0" w:afterAutospacing="0"/>
        <w:ind w:firstLine="708"/>
        <w:jc w:val="both"/>
        <w:rPr>
          <w:color w:val="222222"/>
          <w:sz w:val="28"/>
          <w:szCs w:val="28"/>
        </w:rPr>
      </w:pPr>
      <w:r w:rsidRPr="00BE0682">
        <w:rPr>
          <w:color w:val="222222"/>
          <w:sz w:val="28"/>
          <w:szCs w:val="28"/>
        </w:rPr>
        <w:t>При этом осуществление террористической деятельности является одной из составляющих экстремизма, к которому также относятся насильственное изменение основ конституционного строя и нарушение целостности Российской Федерации;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данных признаков;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а также иная подобная деятельность. </w:t>
      </w:r>
    </w:p>
    <w:p w:rsidR="00BE0682" w:rsidRDefault="00A12338" w:rsidP="00BE0682">
      <w:pPr>
        <w:pStyle w:val="a4"/>
        <w:shd w:val="clear" w:color="auto" w:fill="FFFFFF"/>
        <w:spacing w:before="0" w:beforeAutospacing="0" w:after="0" w:afterAutospacing="0"/>
        <w:ind w:firstLine="708"/>
        <w:jc w:val="both"/>
        <w:rPr>
          <w:color w:val="222222"/>
          <w:sz w:val="28"/>
          <w:szCs w:val="28"/>
        </w:rPr>
      </w:pPr>
      <w:r w:rsidRPr="00BE0682">
        <w:rPr>
          <w:color w:val="222222"/>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E0682" w:rsidRDefault="00A12338" w:rsidP="00BE0682">
      <w:pPr>
        <w:pStyle w:val="a4"/>
        <w:shd w:val="clear" w:color="auto" w:fill="FFFFFF"/>
        <w:spacing w:before="0" w:beforeAutospacing="0" w:after="0" w:afterAutospacing="0"/>
        <w:ind w:firstLine="708"/>
        <w:jc w:val="both"/>
        <w:rPr>
          <w:color w:val="222222"/>
          <w:sz w:val="28"/>
          <w:szCs w:val="28"/>
        </w:rPr>
      </w:pPr>
      <w:r w:rsidRPr="00BE0682">
        <w:rPr>
          <w:color w:val="222222"/>
          <w:sz w:val="28"/>
          <w:szCs w:val="28"/>
        </w:rPr>
        <w:t>Так, в случае осуществления какой-либо организацией экстремистской деятельности, данная организация может быть ликвидирована по решению суда, а ее деятельность запрещена. </w:t>
      </w:r>
    </w:p>
    <w:p w:rsidR="00BE0682" w:rsidRDefault="00A12338" w:rsidP="00BE0682">
      <w:pPr>
        <w:pStyle w:val="a4"/>
        <w:shd w:val="clear" w:color="auto" w:fill="FFFFFF"/>
        <w:spacing w:before="0" w:beforeAutospacing="0" w:after="0" w:afterAutospacing="0"/>
        <w:ind w:firstLine="708"/>
        <w:jc w:val="both"/>
        <w:rPr>
          <w:color w:val="222222"/>
          <w:sz w:val="28"/>
          <w:szCs w:val="28"/>
        </w:rPr>
      </w:pPr>
      <w:r w:rsidRPr="00BE0682">
        <w:rPr>
          <w:color w:val="222222"/>
          <w:sz w:val="28"/>
          <w:szCs w:val="28"/>
        </w:rPr>
        <w:t xml:space="preserve">Кроме того, за массовое распространение экстремистских материалов гражданин может быть привлечен к административной ответственности в виде штрафа до 3-х тысяч рублей, а юридическое лицо – в </w:t>
      </w:r>
      <w:r w:rsidR="00BE0682">
        <w:rPr>
          <w:color w:val="222222"/>
          <w:sz w:val="28"/>
          <w:szCs w:val="28"/>
        </w:rPr>
        <w:t>виде штрафа до 100 тысяч рублей.</w:t>
      </w:r>
    </w:p>
    <w:p w:rsidR="00BE0682" w:rsidRDefault="00A12338" w:rsidP="00BE0682">
      <w:pPr>
        <w:pStyle w:val="a4"/>
        <w:shd w:val="clear" w:color="auto" w:fill="FFFFFF"/>
        <w:spacing w:before="0" w:beforeAutospacing="0" w:after="0" w:afterAutospacing="0"/>
        <w:ind w:firstLine="708"/>
        <w:jc w:val="both"/>
        <w:rPr>
          <w:color w:val="222222"/>
          <w:sz w:val="28"/>
          <w:szCs w:val="28"/>
        </w:rPr>
      </w:pPr>
      <w:r w:rsidRPr="00BE0682">
        <w:rPr>
          <w:color w:val="222222"/>
          <w:sz w:val="28"/>
          <w:szCs w:val="28"/>
        </w:rPr>
        <w:t>Пропаганда и публичное демонстрирование нацисткой атрибутики и символики, помимо штрафа, могут быть наказаны административным арестом на срок до 15 суток с конфискацией данной атрибутики и символики. </w:t>
      </w:r>
    </w:p>
    <w:p w:rsidR="00BE0682" w:rsidRDefault="00A12338" w:rsidP="00BE0682">
      <w:pPr>
        <w:pStyle w:val="a4"/>
        <w:shd w:val="clear" w:color="auto" w:fill="FFFFFF"/>
        <w:spacing w:before="0" w:beforeAutospacing="0" w:after="0" w:afterAutospacing="0"/>
        <w:ind w:firstLine="708"/>
        <w:jc w:val="both"/>
        <w:rPr>
          <w:color w:val="222222"/>
          <w:sz w:val="28"/>
          <w:szCs w:val="28"/>
        </w:rPr>
      </w:pPr>
      <w:r w:rsidRPr="00BE0682">
        <w:rPr>
          <w:color w:val="222222"/>
          <w:sz w:val="28"/>
          <w:szCs w:val="28"/>
        </w:rPr>
        <w:t>Вместе с тем, самым серьезным наказанием за совершение террористических и экстремистских действий, является уголовная ответственность.</w:t>
      </w:r>
    </w:p>
    <w:p w:rsidR="00BE0682" w:rsidRDefault="00A12338" w:rsidP="00BE0682">
      <w:pPr>
        <w:pStyle w:val="a4"/>
        <w:shd w:val="clear" w:color="auto" w:fill="FFFFFF"/>
        <w:spacing w:before="0" w:beforeAutospacing="0" w:after="0" w:afterAutospacing="0"/>
        <w:ind w:firstLine="708"/>
        <w:jc w:val="both"/>
        <w:rPr>
          <w:color w:val="222222"/>
          <w:sz w:val="28"/>
          <w:szCs w:val="28"/>
        </w:rPr>
      </w:pPr>
      <w:r w:rsidRPr="00BE0682">
        <w:rPr>
          <w:color w:val="222222"/>
          <w:sz w:val="28"/>
          <w:szCs w:val="28"/>
        </w:rPr>
        <w:t>За совершение террористических актов уголовным закон предусмотрено наказание вплоть до пожизненного лишения свободы. </w:t>
      </w:r>
    </w:p>
    <w:p w:rsidR="00A12338" w:rsidRPr="00BE0682" w:rsidRDefault="00A12338" w:rsidP="00BE0682">
      <w:pPr>
        <w:pStyle w:val="a4"/>
        <w:shd w:val="clear" w:color="auto" w:fill="FFFFFF"/>
        <w:spacing w:before="0" w:beforeAutospacing="0" w:after="0" w:afterAutospacing="0"/>
        <w:ind w:firstLine="708"/>
        <w:jc w:val="both"/>
        <w:rPr>
          <w:color w:val="222222"/>
          <w:sz w:val="28"/>
          <w:szCs w:val="28"/>
        </w:rPr>
      </w:pPr>
      <w:bookmarkStart w:id="0" w:name="_GoBack"/>
      <w:bookmarkEnd w:id="0"/>
      <w:r w:rsidRPr="00BE0682">
        <w:rPr>
          <w:color w:val="222222"/>
          <w:sz w:val="28"/>
          <w:szCs w:val="28"/>
        </w:rPr>
        <w:t>Кроме того, наказание в виде лишения свободы на различные сроки назначается за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организацию и участие в экстремистском сообществе или экстремистской организации.</w:t>
      </w:r>
    </w:p>
    <w:p w:rsidR="00A12338" w:rsidRPr="00CB6AD2" w:rsidRDefault="00A12338" w:rsidP="00CB6AD2">
      <w:pPr>
        <w:rPr>
          <w:sz w:val="36"/>
          <w:szCs w:val="36"/>
        </w:rPr>
      </w:pPr>
    </w:p>
    <w:sectPr w:rsidR="00A12338" w:rsidRPr="00CB6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D6A58"/>
    <w:multiLevelType w:val="hybridMultilevel"/>
    <w:tmpl w:val="552E3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E2A0F"/>
    <w:multiLevelType w:val="hybridMultilevel"/>
    <w:tmpl w:val="2FD8D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17130D"/>
    <w:multiLevelType w:val="hybridMultilevel"/>
    <w:tmpl w:val="3050B452"/>
    <w:lvl w:ilvl="0" w:tplc="1A187558">
      <w:start w:val="1"/>
      <w:numFmt w:val="decimal"/>
      <w:lvlText w:val="%1."/>
      <w:lvlJc w:val="left"/>
      <w:pPr>
        <w:ind w:left="720" w:hanging="360"/>
      </w:pPr>
      <w:rPr>
        <w:rFonts w:ascii="Arial" w:hAnsi="Arial" w:cs="Arial"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88"/>
    <w:rsid w:val="00667F75"/>
    <w:rsid w:val="008A5188"/>
    <w:rsid w:val="00A12338"/>
    <w:rsid w:val="00BE0682"/>
    <w:rsid w:val="00CB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8416"/>
  <w15:docId w15:val="{90824056-77AA-4CBF-BB20-12C8AE00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B6A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AD2"/>
    <w:pPr>
      <w:ind w:left="720"/>
      <w:contextualSpacing/>
    </w:pPr>
  </w:style>
  <w:style w:type="paragraph" w:styleId="a4">
    <w:name w:val="Normal (Web)"/>
    <w:basedOn w:val="a"/>
    <w:uiPriority w:val="99"/>
    <w:unhideWhenUsed/>
    <w:rsid w:val="00CB6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B6AD2"/>
    <w:rPr>
      <w:i/>
      <w:iCs/>
    </w:rPr>
  </w:style>
  <w:style w:type="character" w:styleId="a6">
    <w:name w:val="Strong"/>
    <w:basedOn w:val="a0"/>
    <w:uiPriority w:val="22"/>
    <w:qFormat/>
    <w:rsid w:val="00CB6AD2"/>
    <w:rPr>
      <w:b/>
      <w:bCs/>
    </w:rPr>
  </w:style>
  <w:style w:type="character" w:customStyle="1" w:styleId="20">
    <w:name w:val="Заголовок 2 Знак"/>
    <w:basedOn w:val="a0"/>
    <w:link w:val="2"/>
    <w:uiPriority w:val="9"/>
    <w:rsid w:val="00CB6AD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3373">
      <w:bodyDiv w:val="1"/>
      <w:marLeft w:val="0"/>
      <w:marRight w:val="0"/>
      <w:marTop w:val="0"/>
      <w:marBottom w:val="0"/>
      <w:divBdr>
        <w:top w:val="none" w:sz="0" w:space="0" w:color="auto"/>
        <w:left w:val="none" w:sz="0" w:space="0" w:color="auto"/>
        <w:bottom w:val="none" w:sz="0" w:space="0" w:color="auto"/>
        <w:right w:val="none" w:sz="0" w:space="0" w:color="auto"/>
      </w:divBdr>
    </w:div>
    <w:div w:id="566843634">
      <w:bodyDiv w:val="1"/>
      <w:marLeft w:val="0"/>
      <w:marRight w:val="0"/>
      <w:marTop w:val="0"/>
      <w:marBottom w:val="0"/>
      <w:divBdr>
        <w:top w:val="none" w:sz="0" w:space="0" w:color="auto"/>
        <w:left w:val="none" w:sz="0" w:space="0" w:color="auto"/>
        <w:bottom w:val="none" w:sz="0" w:space="0" w:color="auto"/>
        <w:right w:val="none" w:sz="0" w:space="0" w:color="auto"/>
      </w:divBdr>
    </w:div>
    <w:div w:id="595478485">
      <w:bodyDiv w:val="1"/>
      <w:marLeft w:val="0"/>
      <w:marRight w:val="0"/>
      <w:marTop w:val="0"/>
      <w:marBottom w:val="0"/>
      <w:divBdr>
        <w:top w:val="none" w:sz="0" w:space="0" w:color="auto"/>
        <w:left w:val="none" w:sz="0" w:space="0" w:color="auto"/>
        <w:bottom w:val="none" w:sz="0" w:space="0" w:color="auto"/>
        <w:right w:val="none" w:sz="0" w:space="0" w:color="auto"/>
      </w:divBdr>
    </w:div>
    <w:div w:id="868101009">
      <w:bodyDiv w:val="1"/>
      <w:marLeft w:val="0"/>
      <w:marRight w:val="0"/>
      <w:marTop w:val="0"/>
      <w:marBottom w:val="0"/>
      <w:divBdr>
        <w:top w:val="none" w:sz="0" w:space="0" w:color="auto"/>
        <w:left w:val="none" w:sz="0" w:space="0" w:color="auto"/>
        <w:bottom w:val="none" w:sz="0" w:space="0" w:color="auto"/>
        <w:right w:val="none" w:sz="0" w:space="0" w:color="auto"/>
      </w:divBdr>
    </w:div>
    <w:div w:id="998338792">
      <w:bodyDiv w:val="1"/>
      <w:marLeft w:val="0"/>
      <w:marRight w:val="0"/>
      <w:marTop w:val="0"/>
      <w:marBottom w:val="0"/>
      <w:divBdr>
        <w:top w:val="none" w:sz="0" w:space="0" w:color="auto"/>
        <w:left w:val="none" w:sz="0" w:space="0" w:color="auto"/>
        <w:bottom w:val="none" w:sz="0" w:space="0" w:color="auto"/>
        <w:right w:val="none" w:sz="0" w:space="0" w:color="auto"/>
      </w:divBdr>
    </w:div>
    <w:div w:id="1225750740">
      <w:bodyDiv w:val="1"/>
      <w:marLeft w:val="0"/>
      <w:marRight w:val="0"/>
      <w:marTop w:val="0"/>
      <w:marBottom w:val="0"/>
      <w:divBdr>
        <w:top w:val="none" w:sz="0" w:space="0" w:color="auto"/>
        <w:left w:val="none" w:sz="0" w:space="0" w:color="auto"/>
        <w:bottom w:val="none" w:sz="0" w:space="0" w:color="auto"/>
        <w:right w:val="none" w:sz="0" w:space="0" w:color="auto"/>
      </w:divBdr>
    </w:div>
    <w:div w:id="1474179520">
      <w:bodyDiv w:val="1"/>
      <w:marLeft w:val="0"/>
      <w:marRight w:val="0"/>
      <w:marTop w:val="0"/>
      <w:marBottom w:val="0"/>
      <w:divBdr>
        <w:top w:val="none" w:sz="0" w:space="0" w:color="auto"/>
        <w:left w:val="none" w:sz="0" w:space="0" w:color="auto"/>
        <w:bottom w:val="none" w:sz="0" w:space="0" w:color="auto"/>
        <w:right w:val="none" w:sz="0" w:space="0" w:color="auto"/>
      </w:divBdr>
    </w:div>
    <w:div w:id="1696731866">
      <w:bodyDiv w:val="1"/>
      <w:marLeft w:val="0"/>
      <w:marRight w:val="0"/>
      <w:marTop w:val="0"/>
      <w:marBottom w:val="0"/>
      <w:divBdr>
        <w:top w:val="none" w:sz="0" w:space="0" w:color="auto"/>
        <w:left w:val="none" w:sz="0" w:space="0" w:color="auto"/>
        <w:bottom w:val="none" w:sz="0" w:space="0" w:color="auto"/>
        <w:right w:val="none" w:sz="0" w:space="0" w:color="auto"/>
      </w:divBdr>
      <w:divsChild>
        <w:div w:id="135145008">
          <w:marLeft w:val="0"/>
          <w:marRight w:val="0"/>
          <w:marTop w:val="0"/>
          <w:marBottom w:val="150"/>
          <w:divBdr>
            <w:top w:val="none" w:sz="0" w:space="0" w:color="auto"/>
            <w:left w:val="none" w:sz="0" w:space="0" w:color="auto"/>
            <w:bottom w:val="none" w:sz="0" w:space="0" w:color="auto"/>
            <w:right w:val="none" w:sz="0" w:space="0" w:color="auto"/>
          </w:divBdr>
        </w:div>
        <w:div w:id="23995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Тиханов Богдан Дмитриевич</cp:lastModifiedBy>
  <cp:revision>3</cp:revision>
  <dcterms:created xsi:type="dcterms:W3CDTF">2022-12-01T19:56:00Z</dcterms:created>
  <dcterms:modified xsi:type="dcterms:W3CDTF">2022-12-02T11:37:00Z</dcterms:modified>
</cp:coreProperties>
</file>