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AB79" w14:textId="776F01B5" w:rsidR="00A517A0" w:rsidRPr="00A517A0" w:rsidRDefault="00A517A0" w:rsidP="00A517A0">
      <w:pPr>
        <w:rPr>
          <w:b/>
          <w:bCs/>
        </w:rPr>
      </w:pPr>
      <w:r w:rsidRPr="00A517A0">
        <w:rPr>
          <w:b/>
          <w:bCs/>
        </w:rPr>
        <w:t xml:space="preserve">Правительством ужесточены требования к подрядным организациям, привлекаемым к работам по капитальному ремонту многоквартирных домов (прокуратура </w:t>
      </w:r>
      <w:r w:rsidRPr="00A517A0">
        <w:rPr>
          <w:b/>
          <w:bCs/>
        </w:rPr>
        <w:t>Вытегорского</w:t>
      </w:r>
      <w:r w:rsidRPr="00A517A0">
        <w:rPr>
          <w:b/>
          <w:bCs/>
        </w:rPr>
        <w:t xml:space="preserve"> района)</w:t>
      </w:r>
    </w:p>
    <w:p w14:paraId="445A38FA" w14:textId="78A16BF2" w:rsidR="00A517A0" w:rsidRDefault="00A517A0" w:rsidP="00A517A0">
      <w:r>
        <w:t xml:space="preserve"> </w:t>
      </w:r>
    </w:p>
    <w:p w14:paraId="54489EFE" w14:textId="77777777" w:rsidR="00A517A0" w:rsidRDefault="00A517A0" w:rsidP="00A517A0">
      <w:r>
        <w:t>В соответствии с постановлением Правительства Российской Федерации от 12.10.2023 № 1690 «О внесении изменений в некоторые акты Правительства Российской Федерации» при проведении предварительного отбора в отношении подрядной организации должно отсутствовать решение об исключении ее из реестра квалифицированных подрядных организаций в случае установления одного из предусмотренных нарушений в течение года до даты рассмотрения заявок на участие в предварительном отборе. К таким нарушениям отнесено в том числе выявление недостоверных сведений, содержащихся в документах, представленных участником предварительного отбора.</w:t>
      </w:r>
    </w:p>
    <w:p w14:paraId="01085DC1" w14:textId="77777777" w:rsidR="00A517A0" w:rsidRDefault="00A517A0" w:rsidP="00A517A0"/>
    <w:p w14:paraId="390162AC" w14:textId="77777777" w:rsidR="00A517A0" w:rsidRDefault="00A517A0" w:rsidP="00A517A0">
      <w:r>
        <w:t>Компанию не допустят к участию в электронном аукционе на выполнение работ по капитальному ремонту в многоквартирном доме также в случае, если саморегулируемая организация приостановила право подрядной организации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строительства.</w:t>
      </w:r>
    </w:p>
    <w:p w14:paraId="053324C0" w14:textId="77777777" w:rsidR="00A517A0" w:rsidRDefault="00A517A0" w:rsidP="00A517A0"/>
    <w:p w14:paraId="693098BE" w14:textId="16158489" w:rsidR="00D16968" w:rsidRDefault="00A517A0" w:rsidP="00A517A0">
      <w:r>
        <w:t>Настоящее постановление вступает в силу по истечении 7 дней со дня его официального опубликования, за исключением отдельного положения, которое вступает в силу с 1 июля 2024 года.</w:t>
      </w:r>
    </w:p>
    <w:sectPr w:rsidR="00D1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59"/>
    <w:rsid w:val="00607C59"/>
    <w:rsid w:val="00A517A0"/>
    <w:rsid w:val="00D1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4ABE"/>
  <w15:chartTrackingRefBased/>
  <w15:docId w15:val="{D7071199-5D14-49BD-9A7A-C70CCBE2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2023-11-13T20:46:00Z</dcterms:created>
  <dcterms:modified xsi:type="dcterms:W3CDTF">2023-11-13T20:46:00Z</dcterms:modified>
</cp:coreProperties>
</file>