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985D0B" w:rsidRDefault="00985D0B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44FB8" w:rsidRPr="00CC4ABF" w:rsidRDefault="00544FB8" w:rsidP="00CC4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проведена проверка соблюдения законодательства об особо охраняемых природных территориях.</w:t>
      </w:r>
    </w:p>
    <w:p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национального парка «Русский Север» расположена незаконно установленная бесхозяйная постройка (деревянное сооружение). </w:t>
      </w:r>
    </w:p>
    <w:p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в суд. Кирилловским районным судом Вологодской области требования прокурора удовлетворены. На администрацию особо охраняемой природной территории федерального значения ФГБУ «Национальный парк «Русский Север» возложена обязанность по сносу самовольно установленного сооружения.</w:t>
      </w:r>
    </w:p>
    <w:p w:rsidR="00F8562B" w:rsidRPr="002A68E4" w:rsidRDefault="002A68E4" w:rsidP="002A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A68E4">
        <w:rPr>
          <w:rFonts w:ascii="Times New Roman" w:hAnsi="Times New Roman" w:cs="Times New Roman"/>
          <w:sz w:val="28"/>
          <w:szCs w:val="28"/>
        </w:rPr>
        <w:t>Решение суда исполнено в полном объеме.</w:t>
      </w:r>
    </w:p>
    <w:sectPr w:rsidR="00F8562B" w:rsidRPr="002A68E4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1B6185"/>
    <w:rsid w:val="001C3C18"/>
    <w:rsid w:val="002948E5"/>
    <w:rsid w:val="002A68E4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3CA-74EC-4732-A667-E477882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26</cp:revision>
  <cp:lastPrinted>2021-07-21T07:03:00Z</cp:lastPrinted>
  <dcterms:created xsi:type="dcterms:W3CDTF">2021-07-20T16:14:00Z</dcterms:created>
  <dcterms:modified xsi:type="dcterms:W3CDTF">2024-05-09T14:43:00Z</dcterms:modified>
</cp:coreProperties>
</file>