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4D" w:rsidRPr="004C3AA9" w:rsidRDefault="000A0388" w:rsidP="004C3AA9">
      <w:pPr>
        <w:pStyle w:val="a6"/>
        <w:jc w:val="center"/>
        <w:rPr>
          <w:b/>
          <w:bCs/>
        </w:rPr>
      </w:pPr>
      <w:r w:rsidRPr="004C3AA9">
        <w:rPr>
          <w:b/>
          <w:bCs/>
        </w:rPr>
        <w:t>Сводный годовой отчет</w:t>
      </w:r>
    </w:p>
    <w:p w:rsidR="002952D6" w:rsidRPr="004C3AA9" w:rsidRDefault="000A0388" w:rsidP="004C3AA9">
      <w:pPr>
        <w:pStyle w:val="a6"/>
        <w:jc w:val="center"/>
        <w:rPr>
          <w:b/>
          <w:bCs/>
        </w:rPr>
      </w:pPr>
      <w:r w:rsidRPr="004C3AA9">
        <w:rPr>
          <w:b/>
          <w:bCs/>
        </w:rPr>
        <w:t>о ходе реализации муниципальн</w:t>
      </w:r>
      <w:r w:rsidR="00E94D3A" w:rsidRPr="004C3AA9">
        <w:rPr>
          <w:b/>
          <w:bCs/>
        </w:rPr>
        <w:t>ой</w:t>
      </w:r>
      <w:r w:rsidRPr="004C3AA9">
        <w:rPr>
          <w:b/>
          <w:bCs/>
        </w:rPr>
        <w:t xml:space="preserve"> программ</w:t>
      </w:r>
      <w:r w:rsidR="00E94D3A" w:rsidRPr="004C3AA9">
        <w:rPr>
          <w:b/>
          <w:bCs/>
        </w:rPr>
        <w:t>ы</w:t>
      </w:r>
    </w:p>
    <w:p w:rsidR="00E94D3A" w:rsidRPr="004C3AA9" w:rsidRDefault="000A0388" w:rsidP="004C3AA9">
      <w:pPr>
        <w:pStyle w:val="a6"/>
        <w:jc w:val="center"/>
        <w:rPr>
          <w:b/>
          <w:bCs/>
        </w:rPr>
      </w:pPr>
      <w:r w:rsidRPr="004C3AA9">
        <w:rPr>
          <w:b/>
          <w:bCs/>
        </w:rPr>
        <w:t>и оц</w:t>
      </w:r>
      <w:r w:rsidR="00167F4D" w:rsidRPr="004C3AA9">
        <w:rPr>
          <w:b/>
          <w:bCs/>
        </w:rPr>
        <w:t>енке эффективности муниципальной</w:t>
      </w:r>
      <w:r w:rsidRPr="004C3AA9">
        <w:rPr>
          <w:b/>
          <w:bCs/>
        </w:rPr>
        <w:t xml:space="preserve"> программ</w:t>
      </w:r>
      <w:r w:rsidR="00167F4D" w:rsidRPr="004C3AA9">
        <w:rPr>
          <w:b/>
          <w:bCs/>
        </w:rPr>
        <w:t>ы</w:t>
      </w:r>
    </w:p>
    <w:p w:rsidR="00E94D3A" w:rsidRPr="004C3AA9" w:rsidRDefault="000A0388" w:rsidP="004C3AA9">
      <w:pPr>
        <w:pStyle w:val="a6"/>
        <w:jc w:val="center"/>
        <w:rPr>
          <w:b/>
          <w:bCs/>
        </w:rPr>
      </w:pPr>
      <w:r w:rsidRPr="004C3AA9">
        <w:rPr>
          <w:b/>
          <w:bCs/>
        </w:rPr>
        <w:t xml:space="preserve">муниципального образования сельское поселение </w:t>
      </w:r>
      <w:r w:rsidR="00667AF2">
        <w:rPr>
          <w:b/>
          <w:bCs/>
        </w:rPr>
        <w:t>Анхимовское</w:t>
      </w:r>
    </w:p>
    <w:p w:rsidR="000A0388" w:rsidRPr="004C3AA9" w:rsidRDefault="009E5092" w:rsidP="004C3AA9">
      <w:pPr>
        <w:pStyle w:val="a6"/>
        <w:jc w:val="center"/>
        <w:rPr>
          <w:b/>
          <w:bCs/>
        </w:rPr>
      </w:pPr>
      <w:r w:rsidRPr="004C3AA9">
        <w:rPr>
          <w:b/>
          <w:bCs/>
        </w:rPr>
        <w:t>за 202</w:t>
      </w:r>
      <w:r w:rsidR="00E94D3A" w:rsidRPr="004C3AA9">
        <w:rPr>
          <w:b/>
          <w:bCs/>
        </w:rPr>
        <w:t>2</w:t>
      </w:r>
      <w:r w:rsidR="000A0388" w:rsidRPr="004C3AA9">
        <w:rPr>
          <w:b/>
          <w:bCs/>
        </w:rPr>
        <w:t xml:space="preserve"> год</w:t>
      </w:r>
    </w:p>
    <w:p w:rsidR="00167F4D" w:rsidRPr="00E94D3A" w:rsidRDefault="00167F4D" w:rsidP="004C3A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245D" w:rsidRPr="004C3AA9" w:rsidRDefault="000A0388" w:rsidP="004C3AA9">
      <w:pPr>
        <w:pStyle w:val="a6"/>
        <w:ind w:firstLine="567"/>
        <w:jc w:val="both"/>
      </w:pPr>
      <w:r w:rsidRPr="004C3AA9">
        <w:t xml:space="preserve">В соответствии с Постановлением </w:t>
      </w:r>
      <w:r w:rsidR="004C3AA9">
        <w:t>А</w:t>
      </w:r>
      <w:r w:rsidRPr="004C3AA9">
        <w:t xml:space="preserve">дминистрации сельского поселения </w:t>
      </w:r>
      <w:r w:rsidR="00667AF2">
        <w:t>Анхимовское</w:t>
      </w:r>
      <w:r w:rsidR="00167F4D" w:rsidRPr="004C3AA9">
        <w:t xml:space="preserve"> от 2</w:t>
      </w:r>
      <w:r w:rsidR="00667AF2">
        <w:t>0</w:t>
      </w:r>
      <w:r w:rsidR="00167F4D" w:rsidRPr="004C3AA9">
        <w:t>.07.2020</w:t>
      </w:r>
      <w:r w:rsidR="004C3AA9">
        <w:t xml:space="preserve"> года </w:t>
      </w:r>
      <w:r w:rsidR="00167F4D" w:rsidRPr="004C3AA9">
        <w:t xml:space="preserve">№ </w:t>
      </w:r>
      <w:r w:rsidR="00667AF2">
        <w:t>74</w:t>
      </w:r>
      <w:r w:rsidR="00167F4D" w:rsidRPr="004C3AA9">
        <w:t xml:space="preserve"> "Об утверждении Порядка разработки, реализации и оценки эффективности реализации муниципальных программ сельского поселения </w:t>
      </w:r>
      <w:r w:rsidR="00667AF2">
        <w:t>Анхимовское</w:t>
      </w:r>
      <w:r w:rsidR="00167F4D" w:rsidRPr="004C3AA9">
        <w:t>"</w:t>
      </w:r>
      <w:r w:rsidR="00952C7C" w:rsidRPr="004C3AA9">
        <w:t xml:space="preserve"> о</w:t>
      </w:r>
      <w:r w:rsidR="0031245D" w:rsidRPr="004C3AA9">
        <w:t>ценка эффективности реализации муниципальных программ проводилась путем сопоставления</w:t>
      </w:r>
      <w:r w:rsidR="00952C7C" w:rsidRPr="004C3AA9">
        <w:t xml:space="preserve"> плановых и</w:t>
      </w:r>
      <w:r w:rsidR="0031245D" w:rsidRPr="004C3AA9">
        <w:t xml:space="preserve"> фактически</w:t>
      </w:r>
      <w:r w:rsidR="00952C7C" w:rsidRPr="004C3AA9">
        <w:t xml:space="preserve"> </w:t>
      </w:r>
      <w:r w:rsidR="0031245D" w:rsidRPr="004C3AA9">
        <w:t>достигнутых в отчетном году значений целевых показателей.</w:t>
      </w:r>
    </w:p>
    <w:p w:rsidR="0031245D" w:rsidRPr="004C3AA9" w:rsidRDefault="0031245D" w:rsidP="004C3AA9">
      <w:pPr>
        <w:pStyle w:val="a6"/>
        <w:ind w:firstLine="567"/>
        <w:jc w:val="both"/>
      </w:pPr>
      <w:r w:rsidRPr="004C3AA9">
        <w:t xml:space="preserve">Целью подготовки отчета является анализ </w:t>
      </w:r>
      <w:r w:rsidR="00167F4D" w:rsidRPr="004C3AA9">
        <w:t>полноты исполнения муниципальной</w:t>
      </w:r>
      <w:r w:rsidRPr="004C3AA9">
        <w:t xml:space="preserve"> программ</w:t>
      </w:r>
      <w:r w:rsidR="00167F4D" w:rsidRPr="004C3AA9">
        <w:t>ы</w:t>
      </w:r>
      <w:r w:rsidRPr="004C3AA9">
        <w:t>.</w:t>
      </w:r>
    </w:p>
    <w:p w:rsidR="000A0388" w:rsidRPr="004C3AA9" w:rsidRDefault="0031245D" w:rsidP="004C3AA9">
      <w:pPr>
        <w:pStyle w:val="a6"/>
        <w:ind w:firstLine="567"/>
        <w:jc w:val="both"/>
      </w:pPr>
      <w:r w:rsidRPr="004C3AA9">
        <w:t xml:space="preserve">В </w:t>
      </w:r>
      <w:r w:rsidR="00C54E9B" w:rsidRPr="004C3AA9">
        <w:t>202</w:t>
      </w:r>
      <w:r w:rsidR="004C3AA9">
        <w:t>2</w:t>
      </w:r>
      <w:r w:rsidRPr="004C3AA9">
        <w:t xml:space="preserve"> году на территории сельского поселения </w:t>
      </w:r>
      <w:r w:rsidR="00667AF2">
        <w:t>Анхимовское</w:t>
      </w:r>
      <w:r w:rsidRPr="004C3AA9">
        <w:t xml:space="preserve"> ре</w:t>
      </w:r>
      <w:r w:rsidR="00167F4D" w:rsidRPr="004C3AA9">
        <w:t>ализовывала</w:t>
      </w:r>
      <w:r w:rsidRPr="004C3AA9">
        <w:t xml:space="preserve">сь </w:t>
      </w:r>
      <w:r w:rsidR="00167F4D" w:rsidRPr="004C3AA9">
        <w:t>1 муниципальная</w:t>
      </w:r>
      <w:r w:rsidRPr="004C3AA9">
        <w:t xml:space="preserve"> программ</w:t>
      </w:r>
      <w:r w:rsidR="00167F4D" w:rsidRPr="004C3AA9">
        <w:t>а</w:t>
      </w:r>
      <w:r w:rsidRPr="004C3AA9">
        <w:t xml:space="preserve"> (таблица 1).</w:t>
      </w:r>
    </w:p>
    <w:p w:rsidR="0031245D" w:rsidRPr="00E94D3A" w:rsidRDefault="00E07B1D" w:rsidP="00E07B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4D3A">
        <w:rPr>
          <w:rFonts w:ascii="Times New Roman" w:hAnsi="Times New Roman"/>
          <w:sz w:val="24"/>
          <w:szCs w:val="24"/>
        </w:rPr>
        <w:t>Таблица 1</w:t>
      </w:r>
    </w:p>
    <w:p w:rsidR="0031245D" w:rsidRPr="00E94D3A" w:rsidRDefault="0031245D" w:rsidP="00E07B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4D3A">
        <w:rPr>
          <w:rFonts w:ascii="Times New Roman" w:hAnsi="Times New Roman" w:cs="Times New Roman"/>
          <w:sz w:val="24"/>
          <w:szCs w:val="24"/>
        </w:rPr>
        <w:t>ПЕРЕЧЕНЬ</w:t>
      </w:r>
    </w:p>
    <w:p w:rsidR="0031245D" w:rsidRPr="00E94D3A" w:rsidRDefault="0031245D" w:rsidP="00E07B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4D3A">
        <w:rPr>
          <w:rFonts w:ascii="Times New Roman" w:hAnsi="Times New Roman" w:cs="Times New Roman"/>
          <w:sz w:val="24"/>
          <w:szCs w:val="24"/>
        </w:rPr>
        <w:t xml:space="preserve">МУНИЦИПАЛЬНЫХ ПРОГРАММ СЕЛЬСКОГО ПОСЕЛЕНИЯ </w:t>
      </w:r>
      <w:r w:rsidR="00667AF2">
        <w:rPr>
          <w:rFonts w:ascii="Times New Roman" w:hAnsi="Times New Roman" w:cs="Times New Roman"/>
          <w:sz w:val="24"/>
          <w:szCs w:val="24"/>
        </w:rPr>
        <w:t>АНХИМОВСКОЕ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143"/>
      </w:tblGrid>
      <w:tr w:rsidR="0031245D" w:rsidRPr="00E94D3A" w:rsidTr="004C3AA9">
        <w:trPr>
          <w:trHeight w:val="557"/>
        </w:trPr>
        <w:tc>
          <w:tcPr>
            <w:tcW w:w="488" w:type="dxa"/>
          </w:tcPr>
          <w:p w:rsidR="0031245D" w:rsidRPr="00E94D3A" w:rsidRDefault="0031245D" w:rsidP="004C3AA9">
            <w:pPr>
              <w:pStyle w:val="a6"/>
              <w:jc w:val="center"/>
            </w:pPr>
            <w:r w:rsidRPr="00E94D3A">
              <w:t>N</w:t>
            </w:r>
          </w:p>
          <w:p w:rsidR="0031245D" w:rsidRPr="00E94D3A" w:rsidRDefault="0031245D" w:rsidP="004C3AA9">
            <w:pPr>
              <w:pStyle w:val="a6"/>
              <w:jc w:val="center"/>
            </w:pPr>
            <w:r w:rsidRPr="00E94D3A">
              <w:t>п/п</w:t>
            </w:r>
          </w:p>
        </w:tc>
        <w:tc>
          <w:tcPr>
            <w:tcW w:w="9143" w:type="dxa"/>
          </w:tcPr>
          <w:p w:rsidR="0031245D" w:rsidRPr="00E94D3A" w:rsidRDefault="0031245D" w:rsidP="004C3AA9">
            <w:pPr>
              <w:pStyle w:val="a6"/>
              <w:jc w:val="center"/>
            </w:pPr>
            <w:r w:rsidRPr="00E94D3A">
              <w:t>Наименование муниципальной программы поселения</w:t>
            </w:r>
          </w:p>
        </w:tc>
      </w:tr>
      <w:tr w:rsidR="0031245D" w:rsidRPr="00E94D3A" w:rsidTr="004C3AA9">
        <w:trPr>
          <w:trHeight w:val="213"/>
        </w:trPr>
        <w:tc>
          <w:tcPr>
            <w:tcW w:w="488" w:type="dxa"/>
          </w:tcPr>
          <w:p w:rsidR="0031245D" w:rsidRPr="00E94D3A" w:rsidRDefault="00167F4D" w:rsidP="004C3AA9">
            <w:pPr>
              <w:pStyle w:val="a6"/>
            </w:pPr>
            <w:r w:rsidRPr="00E94D3A">
              <w:t>1</w:t>
            </w:r>
            <w:r w:rsidR="0031245D" w:rsidRPr="00E94D3A">
              <w:t>.</w:t>
            </w:r>
          </w:p>
        </w:tc>
        <w:tc>
          <w:tcPr>
            <w:tcW w:w="9143" w:type="dxa"/>
          </w:tcPr>
          <w:p w:rsidR="0031245D" w:rsidRPr="00E94D3A" w:rsidRDefault="00167F4D" w:rsidP="004C3AA9">
            <w:pPr>
              <w:pStyle w:val="a6"/>
            </w:pPr>
            <w:r w:rsidRPr="00E94D3A">
              <w:t>«</w:t>
            </w:r>
            <w:r w:rsidR="00667AF2" w:rsidRPr="00667AF2">
              <w:t>Развитие территории сельского поселения Анхимовское на 2021-2025 годы</w:t>
            </w:r>
            <w:r w:rsidRPr="00E94D3A">
              <w:t>»</w:t>
            </w:r>
          </w:p>
        </w:tc>
      </w:tr>
    </w:tbl>
    <w:p w:rsidR="0031245D" w:rsidRPr="00E94D3A" w:rsidRDefault="0031245D" w:rsidP="004C3AA9">
      <w:pPr>
        <w:pStyle w:val="a6"/>
      </w:pPr>
    </w:p>
    <w:p w:rsidR="00E07B1D" w:rsidRPr="00E94D3A" w:rsidRDefault="00E07B1D" w:rsidP="004C3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D3A">
        <w:rPr>
          <w:rFonts w:ascii="Times New Roman" w:hAnsi="Times New Roman"/>
          <w:sz w:val="24"/>
          <w:szCs w:val="24"/>
        </w:rPr>
        <w:t>Финансовое обес</w:t>
      </w:r>
      <w:r w:rsidR="00167F4D" w:rsidRPr="00E94D3A">
        <w:rPr>
          <w:rFonts w:ascii="Times New Roman" w:hAnsi="Times New Roman"/>
          <w:sz w:val="24"/>
          <w:szCs w:val="24"/>
        </w:rPr>
        <w:t>печение исполнения муниципальной</w:t>
      </w:r>
      <w:r w:rsidRPr="00E94D3A">
        <w:rPr>
          <w:rFonts w:ascii="Times New Roman" w:hAnsi="Times New Roman"/>
          <w:sz w:val="24"/>
          <w:szCs w:val="24"/>
        </w:rPr>
        <w:t xml:space="preserve"> программ</w:t>
      </w:r>
      <w:r w:rsidR="00167F4D" w:rsidRPr="00E94D3A">
        <w:rPr>
          <w:rFonts w:ascii="Times New Roman" w:hAnsi="Times New Roman"/>
          <w:sz w:val="24"/>
          <w:szCs w:val="24"/>
        </w:rPr>
        <w:t>ы</w:t>
      </w:r>
      <w:r w:rsidRPr="00E94D3A">
        <w:rPr>
          <w:rFonts w:ascii="Times New Roman" w:hAnsi="Times New Roman"/>
          <w:sz w:val="24"/>
          <w:szCs w:val="24"/>
        </w:rPr>
        <w:t xml:space="preserve"> осуществлялось за счет средств бюджета сельского поселения </w:t>
      </w:r>
      <w:r w:rsidR="00667AF2">
        <w:rPr>
          <w:rFonts w:ascii="Times New Roman" w:hAnsi="Times New Roman"/>
          <w:sz w:val="24"/>
          <w:szCs w:val="24"/>
        </w:rPr>
        <w:t>Анхимовское</w:t>
      </w:r>
      <w:r w:rsidRPr="00E94D3A">
        <w:rPr>
          <w:rFonts w:ascii="Times New Roman" w:hAnsi="Times New Roman"/>
          <w:sz w:val="24"/>
          <w:szCs w:val="24"/>
        </w:rPr>
        <w:t>, а также за счет средств субсидий из областного бюджета в рамках заключенных соглашений. Сопоставление плановых и фактических показателей финан</w:t>
      </w:r>
      <w:r w:rsidR="00952C7C" w:rsidRPr="00E94D3A">
        <w:rPr>
          <w:rFonts w:ascii="Times New Roman" w:hAnsi="Times New Roman"/>
          <w:sz w:val="24"/>
          <w:szCs w:val="24"/>
        </w:rPr>
        <w:t>сового обеспечения муниципальной</w:t>
      </w:r>
      <w:r w:rsidRPr="00E94D3A">
        <w:rPr>
          <w:rFonts w:ascii="Times New Roman" w:hAnsi="Times New Roman"/>
          <w:sz w:val="24"/>
          <w:szCs w:val="24"/>
        </w:rPr>
        <w:t xml:space="preserve"> программ</w:t>
      </w:r>
      <w:r w:rsidR="00952C7C" w:rsidRPr="00E94D3A">
        <w:rPr>
          <w:rFonts w:ascii="Times New Roman" w:hAnsi="Times New Roman"/>
          <w:sz w:val="24"/>
          <w:szCs w:val="24"/>
        </w:rPr>
        <w:t xml:space="preserve">ы </w:t>
      </w:r>
      <w:r w:rsidRPr="00E94D3A">
        <w:rPr>
          <w:rFonts w:ascii="Times New Roman" w:hAnsi="Times New Roman"/>
          <w:sz w:val="24"/>
          <w:szCs w:val="24"/>
        </w:rPr>
        <w:t>представлено в Таблице 2.</w:t>
      </w:r>
    </w:p>
    <w:p w:rsidR="00E07B1D" w:rsidRPr="00E94D3A" w:rsidRDefault="00E07B1D" w:rsidP="000F429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94D3A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252"/>
        <w:gridCol w:w="1843"/>
        <w:gridCol w:w="1701"/>
        <w:gridCol w:w="1417"/>
      </w:tblGrid>
      <w:tr w:rsidR="00E07B1D" w:rsidRPr="00E94D3A" w:rsidTr="004C3AA9">
        <w:trPr>
          <w:trHeight w:val="500"/>
        </w:trPr>
        <w:tc>
          <w:tcPr>
            <w:tcW w:w="488" w:type="dxa"/>
          </w:tcPr>
          <w:p w:rsidR="00E07B1D" w:rsidRPr="00E94D3A" w:rsidRDefault="00E07B1D" w:rsidP="004C3AA9">
            <w:pPr>
              <w:pStyle w:val="a6"/>
              <w:jc w:val="center"/>
            </w:pPr>
            <w:r w:rsidRPr="00E94D3A">
              <w:t>N</w:t>
            </w:r>
          </w:p>
          <w:p w:rsidR="00E07B1D" w:rsidRPr="00E94D3A" w:rsidRDefault="00E07B1D" w:rsidP="004C3AA9">
            <w:pPr>
              <w:pStyle w:val="a6"/>
              <w:jc w:val="center"/>
            </w:pPr>
            <w:r w:rsidRPr="00E94D3A">
              <w:t>п/п</w:t>
            </w:r>
          </w:p>
        </w:tc>
        <w:tc>
          <w:tcPr>
            <w:tcW w:w="4252" w:type="dxa"/>
          </w:tcPr>
          <w:p w:rsidR="00E07B1D" w:rsidRPr="00E94D3A" w:rsidRDefault="00E07B1D" w:rsidP="004C3AA9">
            <w:pPr>
              <w:pStyle w:val="a6"/>
              <w:jc w:val="center"/>
            </w:pPr>
            <w:r w:rsidRPr="00E94D3A">
              <w:t>Наименование муниципальной программы поселения</w:t>
            </w:r>
          </w:p>
        </w:tc>
        <w:tc>
          <w:tcPr>
            <w:tcW w:w="1843" w:type="dxa"/>
          </w:tcPr>
          <w:p w:rsidR="00E07B1D" w:rsidRPr="00E94D3A" w:rsidRDefault="00E07B1D" w:rsidP="004C3AA9">
            <w:pPr>
              <w:pStyle w:val="a6"/>
              <w:jc w:val="center"/>
            </w:pPr>
            <w:r w:rsidRPr="00E94D3A">
              <w:t>Плановые показатели муниципальной программы</w:t>
            </w:r>
          </w:p>
          <w:p w:rsidR="00C01C3F" w:rsidRPr="00E94D3A" w:rsidRDefault="00C01C3F" w:rsidP="004C3AA9">
            <w:pPr>
              <w:pStyle w:val="a6"/>
              <w:jc w:val="center"/>
            </w:pPr>
            <w:r w:rsidRPr="00E94D3A">
              <w:t>(тыс.</w:t>
            </w:r>
            <w:r w:rsidR="004C3AA9">
              <w:t xml:space="preserve"> </w:t>
            </w:r>
            <w:r w:rsidRPr="00E94D3A">
              <w:t>руб.)</w:t>
            </w:r>
          </w:p>
        </w:tc>
        <w:tc>
          <w:tcPr>
            <w:tcW w:w="1701" w:type="dxa"/>
          </w:tcPr>
          <w:p w:rsidR="00E07B1D" w:rsidRPr="00E94D3A" w:rsidRDefault="00C5747A" w:rsidP="004C3AA9">
            <w:pPr>
              <w:pStyle w:val="a6"/>
              <w:jc w:val="center"/>
            </w:pPr>
            <w:r w:rsidRPr="00E94D3A">
              <w:t>Исполнение на 31.12.2021</w:t>
            </w:r>
            <w:r w:rsidR="004C3AA9">
              <w:t xml:space="preserve"> г.</w:t>
            </w:r>
          </w:p>
          <w:p w:rsidR="00C01C3F" w:rsidRPr="00E94D3A" w:rsidRDefault="00C01C3F" w:rsidP="004C3AA9">
            <w:pPr>
              <w:pStyle w:val="a6"/>
              <w:jc w:val="center"/>
            </w:pPr>
            <w:r w:rsidRPr="00E94D3A">
              <w:t>(тыс.</w:t>
            </w:r>
            <w:r w:rsidR="004C3AA9">
              <w:t xml:space="preserve"> </w:t>
            </w:r>
            <w:r w:rsidRPr="00E94D3A">
              <w:t>руб.)</w:t>
            </w:r>
          </w:p>
        </w:tc>
        <w:tc>
          <w:tcPr>
            <w:tcW w:w="1417" w:type="dxa"/>
          </w:tcPr>
          <w:p w:rsidR="00E07B1D" w:rsidRPr="00E94D3A" w:rsidRDefault="00E07B1D" w:rsidP="004C3AA9">
            <w:pPr>
              <w:pStyle w:val="a6"/>
              <w:jc w:val="center"/>
            </w:pPr>
            <w:r w:rsidRPr="00E94D3A">
              <w:t>Процент исполнения</w:t>
            </w:r>
          </w:p>
        </w:tc>
      </w:tr>
      <w:tr w:rsidR="00E07B1D" w:rsidRPr="00E94D3A" w:rsidTr="004C3AA9">
        <w:trPr>
          <w:trHeight w:val="397"/>
        </w:trPr>
        <w:tc>
          <w:tcPr>
            <w:tcW w:w="488" w:type="dxa"/>
          </w:tcPr>
          <w:p w:rsidR="00E07B1D" w:rsidRPr="00E94D3A" w:rsidRDefault="00E07B1D" w:rsidP="004C3AA9">
            <w:pPr>
              <w:pStyle w:val="a6"/>
            </w:pPr>
            <w:r w:rsidRPr="00E94D3A">
              <w:t>1.</w:t>
            </w:r>
          </w:p>
        </w:tc>
        <w:tc>
          <w:tcPr>
            <w:tcW w:w="4252" w:type="dxa"/>
          </w:tcPr>
          <w:p w:rsidR="00E07B1D" w:rsidRPr="00E94D3A" w:rsidRDefault="00167F4D" w:rsidP="004C3AA9">
            <w:pPr>
              <w:pStyle w:val="a6"/>
            </w:pPr>
            <w:r w:rsidRPr="00E94D3A">
              <w:t>«</w:t>
            </w:r>
            <w:r w:rsidR="00667AF2" w:rsidRPr="00667AF2">
              <w:t>Развитие территории сельского поселения Анхимовское на 2021-2025 годы</w:t>
            </w:r>
            <w:r w:rsidRPr="00E94D3A">
              <w:t>»</w:t>
            </w:r>
          </w:p>
        </w:tc>
        <w:tc>
          <w:tcPr>
            <w:tcW w:w="1843" w:type="dxa"/>
          </w:tcPr>
          <w:p w:rsidR="00E07B1D" w:rsidRPr="00E94D3A" w:rsidRDefault="00EC3359" w:rsidP="00667AF2">
            <w:pPr>
              <w:pStyle w:val="a6"/>
              <w:jc w:val="center"/>
            </w:pPr>
            <w:r>
              <w:t>2</w:t>
            </w:r>
            <w:r w:rsidR="00667AF2">
              <w:t> 510,5</w:t>
            </w:r>
          </w:p>
        </w:tc>
        <w:tc>
          <w:tcPr>
            <w:tcW w:w="1701" w:type="dxa"/>
          </w:tcPr>
          <w:p w:rsidR="00E07B1D" w:rsidRPr="00E94D3A" w:rsidRDefault="00EC3359" w:rsidP="00617BB8">
            <w:pPr>
              <w:pStyle w:val="a6"/>
              <w:jc w:val="center"/>
            </w:pPr>
            <w:r>
              <w:t>2</w:t>
            </w:r>
            <w:r w:rsidR="00617BB8">
              <w:t> 017,6</w:t>
            </w:r>
          </w:p>
        </w:tc>
        <w:tc>
          <w:tcPr>
            <w:tcW w:w="1417" w:type="dxa"/>
          </w:tcPr>
          <w:p w:rsidR="00E07B1D" w:rsidRPr="00E94D3A" w:rsidRDefault="00617BB8" w:rsidP="004C3AA9">
            <w:pPr>
              <w:pStyle w:val="a6"/>
              <w:jc w:val="center"/>
            </w:pPr>
            <w:r>
              <w:t>80</w:t>
            </w:r>
          </w:p>
        </w:tc>
      </w:tr>
    </w:tbl>
    <w:p w:rsidR="00180D7D" w:rsidRPr="00E94D3A" w:rsidRDefault="00180D7D" w:rsidP="003D1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5D19" w:rsidRPr="004F0138" w:rsidRDefault="000931DF" w:rsidP="004F0138">
      <w:pPr>
        <w:pStyle w:val="a6"/>
        <w:jc w:val="center"/>
        <w:rPr>
          <w:b/>
          <w:bCs/>
        </w:rPr>
      </w:pPr>
      <w:r w:rsidRPr="004F0138">
        <w:rPr>
          <w:b/>
          <w:bCs/>
        </w:rPr>
        <w:t>Информация</w:t>
      </w:r>
    </w:p>
    <w:p w:rsidR="00E85D19" w:rsidRPr="004F0138" w:rsidRDefault="000931DF" w:rsidP="004F0138">
      <w:pPr>
        <w:pStyle w:val="a6"/>
        <w:jc w:val="center"/>
        <w:rPr>
          <w:b/>
          <w:bCs/>
        </w:rPr>
      </w:pPr>
      <w:r w:rsidRPr="004F0138">
        <w:rPr>
          <w:b/>
          <w:bCs/>
        </w:rPr>
        <w:t>о ходе реализации муниципальной программы</w:t>
      </w:r>
    </w:p>
    <w:p w:rsidR="006C11F2" w:rsidRDefault="00E85D19" w:rsidP="004F0138">
      <w:pPr>
        <w:pStyle w:val="a6"/>
        <w:jc w:val="center"/>
        <w:rPr>
          <w:b/>
          <w:bCs/>
        </w:rPr>
      </w:pPr>
      <w:r w:rsidRPr="006C11F2">
        <w:rPr>
          <w:b/>
          <w:bCs/>
        </w:rPr>
        <w:t>«</w:t>
      </w:r>
      <w:r w:rsidR="006C11F2" w:rsidRPr="006C11F2">
        <w:rPr>
          <w:b/>
        </w:rPr>
        <w:t>Развитие территории сельского поселения Анхимовское на 2021-2025 годы</w:t>
      </w:r>
      <w:r w:rsidRPr="006C11F2">
        <w:rPr>
          <w:b/>
          <w:bCs/>
        </w:rPr>
        <w:t>»</w:t>
      </w:r>
      <w:r w:rsidR="00042EA3" w:rsidRPr="004F0138">
        <w:rPr>
          <w:b/>
          <w:bCs/>
        </w:rPr>
        <w:t xml:space="preserve"> </w:t>
      </w:r>
    </w:p>
    <w:p w:rsidR="000931DF" w:rsidRPr="004F0138" w:rsidRDefault="00042EA3" w:rsidP="004F0138">
      <w:pPr>
        <w:pStyle w:val="a6"/>
        <w:jc w:val="center"/>
        <w:rPr>
          <w:b/>
          <w:bCs/>
        </w:rPr>
      </w:pPr>
      <w:r w:rsidRPr="004F0138">
        <w:rPr>
          <w:b/>
          <w:bCs/>
        </w:rPr>
        <w:t>в 202</w:t>
      </w:r>
      <w:r w:rsidR="004F0138">
        <w:rPr>
          <w:b/>
          <w:bCs/>
        </w:rPr>
        <w:t>2</w:t>
      </w:r>
      <w:r w:rsidR="00C53866" w:rsidRPr="004F0138">
        <w:rPr>
          <w:b/>
          <w:bCs/>
        </w:rPr>
        <w:t xml:space="preserve"> году</w:t>
      </w:r>
    </w:p>
    <w:p w:rsidR="00E85D19" w:rsidRPr="00E94D3A" w:rsidRDefault="00E85D19" w:rsidP="004F0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D19" w:rsidRPr="00C00FE5" w:rsidRDefault="001A53D7" w:rsidP="00C00FE5">
      <w:pPr>
        <w:pStyle w:val="a6"/>
        <w:ind w:firstLine="567"/>
        <w:jc w:val="both"/>
      </w:pPr>
      <w:r w:rsidRPr="00E94D3A">
        <w:t xml:space="preserve">Цель муниципальной программы: </w:t>
      </w:r>
      <w:r w:rsidR="00C00FE5" w:rsidRPr="00236120"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="00C00FE5">
        <w:t>.</w:t>
      </w:r>
    </w:p>
    <w:p w:rsidR="009546BA" w:rsidRPr="00E94D3A" w:rsidRDefault="00FD4AF7" w:rsidP="00193081">
      <w:pPr>
        <w:pStyle w:val="a6"/>
        <w:ind w:firstLine="567"/>
        <w:jc w:val="both"/>
        <w:rPr>
          <w:b/>
        </w:rPr>
      </w:pPr>
      <w:r w:rsidRPr="00E94D3A">
        <w:t>В ходе реализации муниципальной программы в 202</w:t>
      </w:r>
      <w:r w:rsidR="00193081">
        <w:t>2</w:t>
      </w:r>
      <w:r w:rsidRPr="00E94D3A">
        <w:t xml:space="preserve"> году выполнены следующие мероприятия:</w:t>
      </w:r>
    </w:p>
    <w:p w:rsidR="002345EF" w:rsidRPr="00193081" w:rsidRDefault="00C1134F" w:rsidP="00193081">
      <w:pPr>
        <w:pStyle w:val="a6"/>
        <w:numPr>
          <w:ilvl w:val="0"/>
          <w:numId w:val="4"/>
        </w:numPr>
        <w:jc w:val="both"/>
        <w:rPr>
          <w:b/>
          <w:bCs/>
          <w:color w:val="000000"/>
          <w:shd w:val="clear" w:color="auto" w:fill="FFFFFF" w:themeFill="background1"/>
        </w:rPr>
      </w:pPr>
      <w:r w:rsidRPr="00193081">
        <w:rPr>
          <w:b/>
          <w:bCs/>
        </w:rPr>
        <w:lastRenderedPageBreak/>
        <w:t>В рамках мер</w:t>
      </w:r>
      <w:r w:rsidR="00C75194" w:rsidRPr="00193081">
        <w:rPr>
          <w:b/>
          <w:bCs/>
        </w:rPr>
        <w:t>о</w:t>
      </w:r>
      <w:r w:rsidRPr="00193081">
        <w:rPr>
          <w:b/>
          <w:bCs/>
        </w:rPr>
        <w:t>прияти</w:t>
      </w:r>
      <w:r w:rsidR="004468FB" w:rsidRPr="00193081">
        <w:rPr>
          <w:b/>
          <w:bCs/>
        </w:rPr>
        <w:t xml:space="preserve">я </w:t>
      </w:r>
      <w:r w:rsidR="00193081" w:rsidRPr="00193081">
        <w:rPr>
          <w:b/>
          <w:bCs/>
        </w:rPr>
        <w:t>«</w:t>
      </w:r>
      <w:r w:rsidR="0098095D" w:rsidRPr="0098095D">
        <w:rPr>
          <w:b/>
          <w:bCs/>
        </w:rPr>
        <w:t>Организация и обустройство уличного освещения населенных пунктов</w:t>
      </w:r>
      <w:r w:rsidR="00193081" w:rsidRPr="00193081">
        <w:rPr>
          <w:b/>
          <w:bCs/>
        </w:rPr>
        <w:t>»</w:t>
      </w:r>
      <w:r w:rsidR="006D599D" w:rsidRPr="00193081">
        <w:rPr>
          <w:b/>
          <w:bCs/>
        </w:rPr>
        <w:t>:</w:t>
      </w:r>
    </w:p>
    <w:p w:rsidR="0098095D" w:rsidRPr="0098095D" w:rsidRDefault="0098095D" w:rsidP="0098095D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98095D">
        <w:rPr>
          <w:shd w:val="clear" w:color="auto" w:fill="FFFFFF" w:themeFill="background1"/>
        </w:rPr>
        <w:t>своевременно производилась оплата электроэнергии;</w:t>
      </w:r>
    </w:p>
    <w:p w:rsidR="0098095D" w:rsidRPr="0098095D" w:rsidRDefault="0098095D" w:rsidP="0098095D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98095D">
        <w:rPr>
          <w:shd w:val="clear" w:color="auto" w:fill="FFFFFF" w:themeFill="background1"/>
        </w:rPr>
        <w:t xml:space="preserve">произведена замена уличных светильников в </w:t>
      </w:r>
      <w:r w:rsidRPr="009177F1">
        <w:rPr>
          <w:shd w:val="clear" w:color="auto" w:fill="FFFFFF" w:themeFill="background1"/>
        </w:rPr>
        <w:t xml:space="preserve">количестве </w:t>
      </w:r>
      <w:r w:rsidR="009177F1" w:rsidRPr="009177F1">
        <w:rPr>
          <w:shd w:val="clear" w:color="auto" w:fill="FFFFFF" w:themeFill="background1"/>
        </w:rPr>
        <w:t>15</w:t>
      </w:r>
      <w:r w:rsidRPr="0098095D">
        <w:rPr>
          <w:shd w:val="clear" w:color="auto" w:fill="FFFFFF" w:themeFill="background1"/>
        </w:rPr>
        <w:t xml:space="preserve"> шт.;</w:t>
      </w:r>
    </w:p>
    <w:p w:rsidR="0098095D" w:rsidRPr="009177F1" w:rsidRDefault="0098095D" w:rsidP="0098095D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9177F1">
        <w:rPr>
          <w:shd w:val="clear" w:color="auto" w:fill="FFFFFF" w:themeFill="background1"/>
        </w:rPr>
        <w:t>произведена замена фотореле 2 шт.;</w:t>
      </w:r>
    </w:p>
    <w:p w:rsidR="0098095D" w:rsidRPr="009177F1" w:rsidRDefault="0098095D" w:rsidP="0098095D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9177F1">
        <w:rPr>
          <w:shd w:val="clear" w:color="auto" w:fill="FFFFFF" w:themeFill="background1"/>
        </w:rPr>
        <w:t>приобретено новы</w:t>
      </w:r>
      <w:r w:rsidR="009177F1">
        <w:rPr>
          <w:shd w:val="clear" w:color="auto" w:fill="FFFFFF" w:themeFill="background1"/>
        </w:rPr>
        <w:t>х светодиодных светильников – 10</w:t>
      </w:r>
      <w:r w:rsidRPr="009177F1">
        <w:rPr>
          <w:shd w:val="clear" w:color="auto" w:fill="FFFFFF" w:themeFill="background1"/>
        </w:rPr>
        <w:t xml:space="preserve"> шт.</w:t>
      </w:r>
    </w:p>
    <w:p w:rsidR="00C1134F" w:rsidRPr="00193081" w:rsidRDefault="00C1134F" w:rsidP="00193081">
      <w:pPr>
        <w:pStyle w:val="a6"/>
        <w:numPr>
          <w:ilvl w:val="0"/>
          <w:numId w:val="4"/>
        </w:numPr>
        <w:jc w:val="both"/>
        <w:rPr>
          <w:b/>
          <w:bCs/>
        </w:rPr>
      </w:pPr>
      <w:r w:rsidRPr="00193081">
        <w:rPr>
          <w:b/>
          <w:bCs/>
        </w:rPr>
        <w:t>В рамках мероприяти</w:t>
      </w:r>
      <w:r w:rsidR="004468FB" w:rsidRPr="00193081">
        <w:rPr>
          <w:b/>
          <w:bCs/>
        </w:rPr>
        <w:t>я «</w:t>
      </w:r>
      <w:r w:rsidR="0098095D" w:rsidRPr="0098095D">
        <w:rPr>
          <w:b/>
          <w:bCs/>
        </w:rPr>
        <w:t>Благоустройство и содержание кладбищ</w:t>
      </w:r>
      <w:r w:rsidR="004468FB" w:rsidRPr="00193081">
        <w:rPr>
          <w:b/>
          <w:bCs/>
        </w:rPr>
        <w:t>»</w:t>
      </w:r>
      <w:r w:rsidR="00722F29">
        <w:rPr>
          <w:b/>
          <w:bCs/>
        </w:rPr>
        <w:t xml:space="preserve"> выполнены следующие услуги</w:t>
      </w:r>
      <w:r w:rsidRPr="00193081">
        <w:rPr>
          <w:b/>
          <w:bCs/>
        </w:rPr>
        <w:t>:</w:t>
      </w:r>
    </w:p>
    <w:p w:rsidR="0098095D" w:rsidRPr="00227F3A" w:rsidRDefault="0098095D" w:rsidP="0098095D">
      <w:pPr>
        <w:pStyle w:val="a6"/>
        <w:numPr>
          <w:ilvl w:val="0"/>
          <w:numId w:val="8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по вывозу мусора от территорий кладбищ в рамках договора с региональным оператором ООО «Чистый след»;</w:t>
      </w:r>
    </w:p>
    <w:p w:rsidR="00C1134F" w:rsidRPr="00227F3A" w:rsidRDefault="00C1134F" w:rsidP="00B557BD">
      <w:pPr>
        <w:pStyle w:val="a6"/>
        <w:numPr>
          <w:ilvl w:val="0"/>
          <w:numId w:val="4"/>
        </w:numPr>
        <w:jc w:val="both"/>
        <w:rPr>
          <w:b/>
          <w:bCs/>
        </w:rPr>
      </w:pPr>
      <w:r w:rsidRPr="00227F3A">
        <w:rPr>
          <w:b/>
          <w:bCs/>
        </w:rPr>
        <w:t xml:space="preserve">В рамках мероприятия </w:t>
      </w:r>
      <w:r w:rsidR="00B557BD" w:rsidRPr="00227F3A">
        <w:rPr>
          <w:b/>
          <w:bCs/>
        </w:rPr>
        <w:t>«</w:t>
      </w:r>
      <w:r w:rsidR="0098095D" w:rsidRPr="00227F3A">
        <w:rPr>
          <w:b/>
          <w:bCs/>
        </w:rPr>
        <w:t>Благоустройство территории сельского поселения</w:t>
      </w:r>
      <w:r w:rsidR="00B557BD" w:rsidRPr="00227F3A">
        <w:rPr>
          <w:b/>
          <w:bCs/>
        </w:rPr>
        <w:t>»</w:t>
      </w:r>
      <w:r w:rsidRPr="00227F3A">
        <w:rPr>
          <w:b/>
          <w:bCs/>
        </w:rPr>
        <w:t xml:space="preserve"> выполнен</w:t>
      </w:r>
      <w:r w:rsidR="00B557BD" w:rsidRPr="00227F3A">
        <w:rPr>
          <w:b/>
          <w:bCs/>
        </w:rPr>
        <w:t>ы</w:t>
      </w:r>
      <w:r w:rsidRPr="00227F3A">
        <w:rPr>
          <w:b/>
          <w:bCs/>
        </w:rPr>
        <w:t xml:space="preserve"> работ</w:t>
      </w:r>
      <w:r w:rsidR="00B557BD" w:rsidRPr="00227F3A">
        <w:rPr>
          <w:b/>
          <w:bCs/>
        </w:rPr>
        <w:t>ы</w:t>
      </w:r>
      <w:r w:rsidR="002C458A" w:rsidRPr="00227F3A">
        <w:rPr>
          <w:b/>
          <w:bCs/>
        </w:rPr>
        <w:t>: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расчистка контейнерных площадок;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 xml:space="preserve">текущий ремонт деревянных мостков в п. </w:t>
      </w:r>
      <w:proofErr w:type="spellStart"/>
      <w:r w:rsidRPr="00227F3A">
        <w:rPr>
          <w:shd w:val="clear" w:color="auto" w:fill="FFFFFF" w:themeFill="background1"/>
        </w:rPr>
        <w:t>Белоусово</w:t>
      </w:r>
      <w:proofErr w:type="spellEnd"/>
      <w:r w:rsidRPr="00227F3A">
        <w:rPr>
          <w:shd w:val="clear" w:color="auto" w:fill="FFFFFF" w:themeFill="background1"/>
        </w:rPr>
        <w:t>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текущий ремонт ограждений детской площадки в д.</w:t>
      </w:r>
      <w:r w:rsidR="00674653">
        <w:rPr>
          <w:shd w:val="clear" w:color="auto" w:fill="FFFFFF" w:themeFill="background1"/>
        </w:rPr>
        <w:t>Анхимово</w:t>
      </w:r>
      <w:r w:rsidRPr="00227F3A">
        <w:rPr>
          <w:shd w:val="clear" w:color="auto" w:fill="FFFFFF" w:themeFill="background1"/>
        </w:rPr>
        <w:t>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дезинсекция открытой территории от клещей;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работы по планировке земельного участка детской площадки в д. Анхимово;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покос травы;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услуги по планировке территории;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услуги по планировке участка для контейнеров;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услуги по обращению с ТКО на территории поселения;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услуги по уборке ме</w:t>
      </w:r>
      <w:proofErr w:type="gramStart"/>
      <w:r w:rsidRPr="00227F3A">
        <w:rPr>
          <w:shd w:val="clear" w:color="auto" w:fill="FFFFFF" w:themeFill="background1"/>
        </w:rPr>
        <w:t>ст скл</w:t>
      </w:r>
      <w:proofErr w:type="gramEnd"/>
      <w:r w:rsidRPr="00227F3A">
        <w:rPr>
          <w:shd w:val="clear" w:color="auto" w:fill="FFFFFF" w:themeFill="background1"/>
        </w:rPr>
        <w:t>адирования ТКО.</w:t>
      </w:r>
    </w:p>
    <w:p w:rsidR="0098095D" w:rsidRPr="00227F3A" w:rsidRDefault="0098095D" w:rsidP="0098095D">
      <w:pPr>
        <w:pStyle w:val="a6"/>
        <w:ind w:firstLine="720"/>
        <w:jc w:val="both"/>
      </w:pPr>
      <w:r w:rsidRPr="00227F3A">
        <w:t xml:space="preserve">В рамках реализации проекта Народный бюджет по направлению «Благоустройство территории» реализованы </w:t>
      </w:r>
      <w:r w:rsidR="00722F29" w:rsidRPr="00227F3A">
        <w:t>3</w:t>
      </w:r>
      <w:r w:rsidRPr="00227F3A">
        <w:t xml:space="preserve"> проекта: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текущий ремонт сценической площадки у ДК "Чайка" – 350,0 тыс. руб., из них субсидия 245,0 тыс. руб.;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обустройство прохода к общественному колодцу – 200,0 тыс. руб., из них субсидия 140,0 тыс. руб.;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установка памятного знака и обустройство территории под ним – 200,0 тыс. руб., из них субсидия 140,0 тыс. руб.;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hd w:val="clear" w:color="auto" w:fill="FFFFFF" w:themeFill="background1"/>
        </w:rPr>
        <w:t>разборка и очистка территории у дома № 72 д. Анхимово – 50,0 тыс. руб., из них субсидия 35,0 тыс. руб.</w:t>
      </w:r>
    </w:p>
    <w:p w:rsidR="002C458A" w:rsidRPr="00227F3A" w:rsidRDefault="002C458A" w:rsidP="00990EC8">
      <w:pPr>
        <w:pStyle w:val="a6"/>
        <w:numPr>
          <w:ilvl w:val="0"/>
          <w:numId w:val="4"/>
        </w:numPr>
        <w:jc w:val="both"/>
        <w:rPr>
          <w:b/>
          <w:bCs/>
        </w:rPr>
      </w:pPr>
      <w:r w:rsidRPr="00227F3A">
        <w:rPr>
          <w:b/>
          <w:bCs/>
        </w:rPr>
        <w:t>В рамках мероприяти</w:t>
      </w:r>
      <w:r w:rsidR="00990EC8" w:rsidRPr="00227F3A">
        <w:rPr>
          <w:b/>
          <w:bCs/>
        </w:rPr>
        <w:t>я</w:t>
      </w:r>
      <w:r w:rsidRPr="00227F3A">
        <w:rPr>
          <w:b/>
          <w:bCs/>
        </w:rPr>
        <w:t xml:space="preserve"> </w:t>
      </w:r>
      <w:r w:rsidR="00990EC8" w:rsidRPr="00227F3A">
        <w:rPr>
          <w:b/>
          <w:bCs/>
        </w:rPr>
        <w:t>«</w:t>
      </w:r>
      <w:r w:rsidR="0098095D" w:rsidRPr="00227F3A">
        <w:rPr>
          <w:b/>
          <w:bCs/>
        </w:rPr>
        <w:t>Организация и проведение мероприятий по направлениям молодежной политики</w:t>
      </w:r>
      <w:r w:rsidR="00990EC8" w:rsidRPr="00227F3A">
        <w:rPr>
          <w:b/>
          <w:bCs/>
        </w:rPr>
        <w:t>»</w:t>
      </w:r>
      <w:r w:rsidRPr="00227F3A">
        <w:rPr>
          <w:b/>
          <w:bCs/>
        </w:rPr>
        <w:t xml:space="preserve"> выполне</w:t>
      </w:r>
      <w:r w:rsidR="00B53D5A" w:rsidRPr="00227F3A">
        <w:rPr>
          <w:b/>
          <w:bCs/>
        </w:rPr>
        <w:t>ны следующие</w:t>
      </w:r>
      <w:r w:rsidRPr="00227F3A">
        <w:rPr>
          <w:b/>
          <w:bCs/>
        </w:rPr>
        <w:t xml:space="preserve"> работ</w:t>
      </w:r>
      <w:r w:rsidR="00990EC8" w:rsidRPr="00227F3A">
        <w:rPr>
          <w:b/>
          <w:bCs/>
        </w:rPr>
        <w:t>ы</w:t>
      </w:r>
      <w:r w:rsidRPr="00227F3A">
        <w:rPr>
          <w:b/>
          <w:bCs/>
        </w:rPr>
        <w:t>:</w:t>
      </w:r>
    </w:p>
    <w:p w:rsidR="009546BA" w:rsidRPr="00227F3A" w:rsidRDefault="00722F29" w:rsidP="00990EC8">
      <w:pPr>
        <w:pStyle w:val="a6"/>
        <w:numPr>
          <w:ilvl w:val="0"/>
          <w:numId w:val="5"/>
        </w:numPr>
        <w:jc w:val="both"/>
        <w:rPr>
          <w:shd w:val="clear" w:color="auto" w:fill="FFFFFF" w:themeFill="background1"/>
        </w:rPr>
      </w:pPr>
      <w:r w:rsidRPr="00227F3A">
        <w:rPr>
          <w:sz w:val="22"/>
          <w:szCs w:val="22"/>
        </w:rPr>
        <w:t>приобретение материалов (баннеры, благодарственные письма)</w:t>
      </w:r>
      <w:r w:rsidR="00990EC8" w:rsidRPr="00227F3A">
        <w:rPr>
          <w:shd w:val="clear" w:color="auto" w:fill="FFFFFF" w:themeFill="background1"/>
        </w:rPr>
        <w:t>;</w:t>
      </w:r>
    </w:p>
    <w:p w:rsidR="0098095D" w:rsidRPr="00227F3A" w:rsidRDefault="0098095D" w:rsidP="0098095D">
      <w:pPr>
        <w:pStyle w:val="a6"/>
        <w:numPr>
          <w:ilvl w:val="0"/>
          <w:numId w:val="4"/>
        </w:numPr>
        <w:jc w:val="both"/>
        <w:rPr>
          <w:b/>
          <w:bCs/>
        </w:rPr>
      </w:pPr>
      <w:r w:rsidRPr="00227F3A">
        <w:rPr>
          <w:b/>
          <w:bCs/>
        </w:rPr>
        <w:t>В рамках мероприятия «</w:t>
      </w:r>
      <w:r w:rsidR="00B42DE1" w:rsidRPr="00227F3A">
        <w:rPr>
          <w:b/>
          <w:bCs/>
        </w:rPr>
        <w:t>Организация и проведение мероприятий в сфере физической культуры и спорта</w:t>
      </w:r>
      <w:r w:rsidRPr="00227F3A">
        <w:rPr>
          <w:b/>
          <w:bCs/>
        </w:rPr>
        <w:t>» выполнены следующие работы:</w:t>
      </w:r>
    </w:p>
    <w:p w:rsidR="00722F29" w:rsidRPr="00227F3A" w:rsidRDefault="00722F29" w:rsidP="00722F29">
      <w:pPr>
        <w:pStyle w:val="a6"/>
        <w:numPr>
          <w:ilvl w:val="0"/>
          <w:numId w:val="5"/>
        </w:numPr>
        <w:jc w:val="both"/>
        <w:rPr>
          <w:sz w:val="22"/>
          <w:szCs w:val="22"/>
        </w:rPr>
      </w:pPr>
      <w:r w:rsidRPr="00227F3A">
        <w:rPr>
          <w:sz w:val="22"/>
          <w:szCs w:val="22"/>
        </w:rPr>
        <w:t>п</w:t>
      </w:r>
      <w:r w:rsidR="00D815D8" w:rsidRPr="00227F3A">
        <w:rPr>
          <w:sz w:val="22"/>
          <w:szCs w:val="22"/>
        </w:rPr>
        <w:t xml:space="preserve">риобретение баннера и </w:t>
      </w:r>
      <w:proofErr w:type="spellStart"/>
      <w:r w:rsidR="00D815D8" w:rsidRPr="00227F3A">
        <w:rPr>
          <w:sz w:val="22"/>
          <w:szCs w:val="22"/>
        </w:rPr>
        <w:t>аэрохоккей</w:t>
      </w:r>
      <w:proofErr w:type="spellEnd"/>
      <w:r w:rsidRPr="00227F3A">
        <w:rPr>
          <w:sz w:val="22"/>
          <w:szCs w:val="22"/>
        </w:rPr>
        <w:t xml:space="preserve">. </w:t>
      </w:r>
    </w:p>
    <w:p w:rsidR="00FA43C4" w:rsidRDefault="00AB2B40" w:rsidP="00990EC8">
      <w:pPr>
        <w:pStyle w:val="a6"/>
        <w:ind w:firstLine="567"/>
        <w:jc w:val="both"/>
      </w:pPr>
      <w:r w:rsidRPr="00227F3A">
        <w:t>Целевые</w:t>
      </w:r>
      <w:r w:rsidR="00F324CA" w:rsidRPr="00227F3A">
        <w:t xml:space="preserve"> показатели</w:t>
      </w:r>
      <w:r w:rsidR="00F06095" w:rsidRPr="00227F3A">
        <w:t xml:space="preserve"> муниципальной пр</w:t>
      </w:r>
      <w:r w:rsidR="00952C7C" w:rsidRPr="00227F3A">
        <w:t>ограммы</w:t>
      </w:r>
      <w:r w:rsidR="00952C7C" w:rsidRPr="00E94D3A">
        <w:t xml:space="preserve"> за 202</w:t>
      </w:r>
      <w:r w:rsidR="00990EC8">
        <w:t>2</w:t>
      </w:r>
      <w:r w:rsidR="00952C7C" w:rsidRPr="00E94D3A">
        <w:t xml:space="preserve"> год приведен</w:t>
      </w:r>
      <w:r w:rsidRPr="00E94D3A">
        <w:t>ы в таблицах</w:t>
      </w:r>
      <w:r w:rsidR="00952C7C" w:rsidRPr="00E94D3A">
        <w:t xml:space="preserve"> 3, 4, 5.</w:t>
      </w:r>
    </w:p>
    <w:p w:rsidR="00DE47CA" w:rsidRDefault="00DE47CA" w:rsidP="00990EC8">
      <w:pPr>
        <w:pStyle w:val="a6"/>
        <w:ind w:firstLine="567"/>
        <w:jc w:val="both"/>
      </w:pPr>
    </w:p>
    <w:p w:rsidR="00DE47CA" w:rsidRDefault="00DE47CA" w:rsidP="00990EC8">
      <w:pPr>
        <w:pStyle w:val="a6"/>
        <w:ind w:firstLine="567"/>
        <w:jc w:val="both"/>
      </w:pPr>
    </w:p>
    <w:p w:rsidR="00DE47CA" w:rsidRDefault="00DE47CA" w:rsidP="00990EC8">
      <w:pPr>
        <w:pStyle w:val="a6"/>
        <w:ind w:firstLine="567"/>
        <w:jc w:val="both"/>
      </w:pPr>
    </w:p>
    <w:p w:rsidR="00DE47CA" w:rsidRDefault="00DE47CA" w:rsidP="00990EC8">
      <w:pPr>
        <w:pStyle w:val="a6"/>
        <w:ind w:firstLine="567"/>
        <w:jc w:val="both"/>
      </w:pPr>
    </w:p>
    <w:p w:rsidR="00DE47CA" w:rsidRDefault="00DE47CA" w:rsidP="00990EC8">
      <w:pPr>
        <w:pStyle w:val="a6"/>
        <w:ind w:firstLine="567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E47CA" w:rsidTr="00DE47CA">
        <w:tc>
          <w:tcPr>
            <w:tcW w:w="3190" w:type="dxa"/>
          </w:tcPr>
          <w:p w:rsidR="00DE47CA" w:rsidRDefault="00DE47CA" w:rsidP="00990EC8">
            <w:pPr>
              <w:pStyle w:val="a6"/>
              <w:jc w:val="both"/>
            </w:pPr>
            <w:r>
              <w:t>Глава поселения</w:t>
            </w:r>
          </w:p>
        </w:tc>
        <w:tc>
          <w:tcPr>
            <w:tcW w:w="3190" w:type="dxa"/>
          </w:tcPr>
          <w:p w:rsidR="00DE47CA" w:rsidRDefault="00DE47CA" w:rsidP="00990EC8">
            <w:pPr>
              <w:pStyle w:val="a6"/>
              <w:jc w:val="both"/>
            </w:pPr>
          </w:p>
        </w:tc>
        <w:tc>
          <w:tcPr>
            <w:tcW w:w="3191" w:type="dxa"/>
          </w:tcPr>
          <w:p w:rsidR="00DE47CA" w:rsidRDefault="00DE47CA" w:rsidP="00DE47CA">
            <w:pPr>
              <w:pStyle w:val="a6"/>
              <w:jc w:val="right"/>
            </w:pPr>
            <w:r>
              <w:t>Р. Б. Орлова</w:t>
            </w:r>
          </w:p>
        </w:tc>
      </w:tr>
    </w:tbl>
    <w:p w:rsidR="00DE47CA" w:rsidRPr="00E94D3A" w:rsidRDefault="00DE47CA" w:rsidP="00990EC8">
      <w:pPr>
        <w:pStyle w:val="a6"/>
        <w:ind w:firstLine="567"/>
        <w:jc w:val="both"/>
      </w:pPr>
    </w:p>
    <w:sectPr w:rsidR="00DE47CA" w:rsidRPr="00E94D3A" w:rsidSect="00E94D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E71"/>
    <w:multiLevelType w:val="hybridMultilevel"/>
    <w:tmpl w:val="83AE260C"/>
    <w:lvl w:ilvl="0" w:tplc="2C529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64F3E"/>
    <w:multiLevelType w:val="hybridMultilevel"/>
    <w:tmpl w:val="A8E0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F86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1A1"/>
    <w:multiLevelType w:val="hybridMultilevel"/>
    <w:tmpl w:val="BA665D84"/>
    <w:lvl w:ilvl="0" w:tplc="E6FA9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B1571"/>
    <w:multiLevelType w:val="hybridMultilevel"/>
    <w:tmpl w:val="6E28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F7CB9"/>
    <w:multiLevelType w:val="hybridMultilevel"/>
    <w:tmpl w:val="3B9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F86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30D7F"/>
    <w:multiLevelType w:val="hybridMultilevel"/>
    <w:tmpl w:val="DAF22BA2"/>
    <w:lvl w:ilvl="0" w:tplc="DEF86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0C87"/>
    <w:multiLevelType w:val="hybridMultilevel"/>
    <w:tmpl w:val="85E04B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4A47C3"/>
    <w:multiLevelType w:val="hybridMultilevel"/>
    <w:tmpl w:val="8964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F86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624D8"/>
    <w:multiLevelType w:val="hybridMultilevel"/>
    <w:tmpl w:val="608E8D38"/>
    <w:lvl w:ilvl="0" w:tplc="DEF86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63887"/>
    <w:multiLevelType w:val="hybridMultilevel"/>
    <w:tmpl w:val="7EC4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F86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3674D"/>
    <w:multiLevelType w:val="hybridMultilevel"/>
    <w:tmpl w:val="9132AE5E"/>
    <w:lvl w:ilvl="0" w:tplc="E6FA9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A06CD"/>
    <w:multiLevelType w:val="multilevel"/>
    <w:tmpl w:val="C80E3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6B"/>
    <w:rsid w:val="000073BB"/>
    <w:rsid w:val="000105BC"/>
    <w:rsid w:val="00014BC3"/>
    <w:rsid w:val="00042EA3"/>
    <w:rsid w:val="00072505"/>
    <w:rsid w:val="00085467"/>
    <w:rsid w:val="000931DF"/>
    <w:rsid w:val="000A0388"/>
    <w:rsid w:val="000B2059"/>
    <w:rsid w:val="000F2608"/>
    <w:rsid w:val="000F4293"/>
    <w:rsid w:val="00117DA4"/>
    <w:rsid w:val="00167F4D"/>
    <w:rsid w:val="00177539"/>
    <w:rsid w:val="00180D7D"/>
    <w:rsid w:val="00193081"/>
    <w:rsid w:val="001A14B4"/>
    <w:rsid w:val="001A41E0"/>
    <w:rsid w:val="001A53D7"/>
    <w:rsid w:val="00217346"/>
    <w:rsid w:val="002212FA"/>
    <w:rsid w:val="00227F3A"/>
    <w:rsid w:val="002345EF"/>
    <w:rsid w:val="0024782C"/>
    <w:rsid w:val="00247FAB"/>
    <w:rsid w:val="002770B9"/>
    <w:rsid w:val="002952D6"/>
    <w:rsid w:val="002C458A"/>
    <w:rsid w:val="002F6012"/>
    <w:rsid w:val="00306EB8"/>
    <w:rsid w:val="0031245D"/>
    <w:rsid w:val="00367F20"/>
    <w:rsid w:val="00390040"/>
    <w:rsid w:val="00391AFF"/>
    <w:rsid w:val="003D11F2"/>
    <w:rsid w:val="00412B9B"/>
    <w:rsid w:val="0044440E"/>
    <w:rsid w:val="004468FB"/>
    <w:rsid w:val="00462765"/>
    <w:rsid w:val="0046420D"/>
    <w:rsid w:val="004753BC"/>
    <w:rsid w:val="0047663F"/>
    <w:rsid w:val="00482F40"/>
    <w:rsid w:val="00485F41"/>
    <w:rsid w:val="00492E72"/>
    <w:rsid w:val="004C3AA9"/>
    <w:rsid w:val="004F0138"/>
    <w:rsid w:val="004F275A"/>
    <w:rsid w:val="005111DC"/>
    <w:rsid w:val="00522FE8"/>
    <w:rsid w:val="00534AEB"/>
    <w:rsid w:val="0053548C"/>
    <w:rsid w:val="00563400"/>
    <w:rsid w:val="005D67B1"/>
    <w:rsid w:val="0060487D"/>
    <w:rsid w:val="00613DA9"/>
    <w:rsid w:val="00617BB8"/>
    <w:rsid w:val="0062196E"/>
    <w:rsid w:val="00664ACC"/>
    <w:rsid w:val="00667AF2"/>
    <w:rsid w:val="00674653"/>
    <w:rsid w:val="00691949"/>
    <w:rsid w:val="006C11F2"/>
    <w:rsid w:val="006C56EA"/>
    <w:rsid w:val="006D599D"/>
    <w:rsid w:val="00722F29"/>
    <w:rsid w:val="00743059"/>
    <w:rsid w:val="00767312"/>
    <w:rsid w:val="00772EC5"/>
    <w:rsid w:val="00777203"/>
    <w:rsid w:val="0077763F"/>
    <w:rsid w:val="00783B3C"/>
    <w:rsid w:val="0079171A"/>
    <w:rsid w:val="007F204C"/>
    <w:rsid w:val="0085616A"/>
    <w:rsid w:val="00856F37"/>
    <w:rsid w:val="00864DED"/>
    <w:rsid w:val="008D3E47"/>
    <w:rsid w:val="009177F1"/>
    <w:rsid w:val="00952C7C"/>
    <w:rsid w:val="009546BA"/>
    <w:rsid w:val="0098095D"/>
    <w:rsid w:val="00990EC8"/>
    <w:rsid w:val="009A2957"/>
    <w:rsid w:val="009B2896"/>
    <w:rsid w:val="009E5092"/>
    <w:rsid w:val="009E5AAA"/>
    <w:rsid w:val="00A133BA"/>
    <w:rsid w:val="00A1626B"/>
    <w:rsid w:val="00A21D74"/>
    <w:rsid w:val="00A357DE"/>
    <w:rsid w:val="00AB2B40"/>
    <w:rsid w:val="00AE0084"/>
    <w:rsid w:val="00AF0FA6"/>
    <w:rsid w:val="00B10CA9"/>
    <w:rsid w:val="00B42DE1"/>
    <w:rsid w:val="00B53D5A"/>
    <w:rsid w:val="00B542C8"/>
    <w:rsid w:val="00B557BD"/>
    <w:rsid w:val="00BD2AE5"/>
    <w:rsid w:val="00BD7346"/>
    <w:rsid w:val="00BE65DF"/>
    <w:rsid w:val="00C00FE5"/>
    <w:rsid w:val="00C01C3F"/>
    <w:rsid w:val="00C1134F"/>
    <w:rsid w:val="00C53866"/>
    <w:rsid w:val="00C53F75"/>
    <w:rsid w:val="00C543D9"/>
    <w:rsid w:val="00C54E9B"/>
    <w:rsid w:val="00C5747A"/>
    <w:rsid w:val="00C74D2C"/>
    <w:rsid w:val="00C75194"/>
    <w:rsid w:val="00C85E77"/>
    <w:rsid w:val="00C86D73"/>
    <w:rsid w:val="00CB5F44"/>
    <w:rsid w:val="00D815D8"/>
    <w:rsid w:val="00DE47CA"/>
    <w:rsid w:val="00E07B1D"/>
    <w:rsid w:val="00E21B25"/>
    <w:rsid w:val="00E45154"/>
    <w:rsid w:val="00E63CC1"/>
    <w:rsid w:val="00E66734"/>
    <w:rsid w:val="00E707EF"/>
    <w:rsid w:val="00E85D19"/>
    <w:rsid w:val="00E94D3A"/>
    <w:rsid w:val="00EA3670"/>
    <w:rsid w:val="00EC3359"/>
    <w:rsid w:val="00EC6420"/>
    <w:rsid w:val="00F011E7"/>
    <w:rsid w:val="00F06095"/>
    <w:rsid w:val="00F0733E"/>
    <w:rsid w:val="00F22F1E"/>
    <w:rsid w:val="00F324CA"/>
    <w:rsid w:val="00F33873"/>
    <w:rsid w:val="00FA43C4"/>
    <w:rsid w:val="00FD4AF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7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C4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45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rsid w:val="00BD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1A5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1A53D7"/>
    <w:pPr>
      <w:ind w:left="720"/>
      <w:contextualSpacing/>
    </w:pPr>
  </w:style>
  <w:style w:type="character" w:customStyle="1" w:styleId="a5">
    <w:name w:val="Основной текст_"/>
    <w:link w:val="31"/>
    <w:rsid w:val="00A133BA"/>
    <w:rPr>
      <w:rFonts w:ascii="Times New Roman" w:eastAsia="Times New Roman" w:hAnsi="Times New Roman"/>
      <w:spacing w:val="-3"/>
      <w:shd w:val="clear" w:color="auto" w:fill="FFFFFF"/>
    </w:rPr>
  </w:style>
  <w:style w:type="paragraph" w:customStyle="1" w:styleId="31">
    <w:name w:val="Основной текст3"/>
    <w:basedOn w:val="a"/>
    <w:link w:val="a5"/>
    <w:rsid w:val="00A133BA"/>
    <w:pPr>
      <w:widowControl w:val="0"/>
      <w:shd w:val="clear" w:color="auto" w:fill="FFFFFF"/>
      <w:spacing w:before="240" w:after="0" w:line="299" w:lineRule="exact"/>
      <w:ind w:hanging="2040"/>
      <w:jc w:val="center"/>
    </w:pPr>
    <w:rPr>
      <w:rFonts w:ascii="Times New Roman" w:eastAsia="Times New Roman" w:hAnsi="Times New Roman"/>
      <w:spacing w:val="-3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85D1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458A"/>
    <w:rPr>
      <w:rFonts w:ascii="Times New Roman" w:eastAsia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2C458A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722F29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unhideWhenUsed/>
    <w:rsid w:val="00DE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2E6F-C9CC-428A-9B33-057B8654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гыук</cp:lastModifiedBy>
  <cp:revision>31</cp:revision>
  <cp:lastPrinted>2022-03-31T06:57:00Z</cp:lastPrinted>
  <dcterms:created xsi:type="dcterms:W3CDTF">2022-03-25T13:19:00Z</dcterms:created>
  <dcterms:modified xsi:type="dcterms:W3CDTF">2023-04-05T06:32:00Z</dcterms:modified>
</cp:coreProperties>
</file>