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96" w:rsidRPr="00415096" w:rsidRDefault="00415096" w:rsidP="00415096">
      <w:pPr>
        <w:shd w:val="clear" w:color="auto" w:fill="FFFFFF"/>
        <w:spacing w:before="225" w:after="113" w:line="240" w:lineRule="auto"/>
        <w:outlineLvl w:val="2"/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</w:pPr>
      <w:r w:rsidRPr="00415096">
        <w:rPr>
          <w:rFonts w:ascii="RobotoBold" w:eastAsia="Times New Roman" w:hAnsi="RobotoBold" w:cs="Times New Roman"/>
          <w:color w:val="24A7D5"/>
          <w:sz w:val="30"/>
          <w:szCs w:val="30"/>
          <w:lang w:eastAsia="ru-RU"/>
        </w:rPr>
        <w:t>Усовершенствованы процессы организации и осуществления контрольной (надзорной) деятельности</w:t>
      </w:r>
    </w:p>
    <w:p w:rsidR="00415096" w:rsidRPr="00415096" w:rsidRDefault="00415096" w:rsidP="004150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Постановлением Правительства РФ от 13.09.2024 № 1234</w:t>
      </w:r>
      <w:r w:rsidRPr="0041509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внесены изменения в </w:t>
      </w:r>
      <w:hyperlink r:id="rId4" w:tgtFrame="_blank" w:history="1">
        <w:r w:rsidRPr="00415096">
          <w:rPr>
            <w:rFonts w:ascii="Times New Roman" w:eastAsia="Times New Roman" w:hAnsi="Times New Roman" w:cs="Times New Roman"/>
            <w:color w:val="24A7D5"/>
            <w:sz w:val="26"/>
            <w:lang w:eastAsia="ru-RU"/>
          </w:rPr>
  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  </w:r>
      </w:hyperlink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E24671" w:rsidRDefault="00415096" w:rsidP="00415096"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Одним из ключевых изменений стала возможность выдачи предписаний по итогам проведения контрольных (надзорных) мероприятий без взаимодействия надзорного органа с контролируемым лицом.</w:t>
      </w:r>
      <w:r w:rsidRPr="0041509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br/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Кроме того, изменения касаются сроков проведения профилактических визитов. Теперь срок их проведения составляет 10 рабочих дней с возможностью продления на срок, необходимый для инструментального обследования, но не более чем на 4 рабочих дня.</w:t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  <w:t>Также увеличился срок проведения профилактического визита, не предусматривающего возможность отказа от его проведения, до 10 рабочих дней.</w:t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  <w:t>Ранее срок проведения профилактического визита составлял 1 рабочий день и мог быть продлен на срок, необходимый для инструментального обследования, но не более 4 рабочих дней.</w:t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  <w:t>Изложен порядок действий инспектора в случае невозможности проведения профилактического визита.</w:t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  <w:t>Эти изменения направлены на повышение эффективности контроля и надзора, а также на улучшение соблюдения обязательных требований в различных сферах деятельности.</w:t>
      </w:r>
      <w:r w:rsidRPr="0041509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</w:r>
    </w:p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96"/>
    <w:rsid w:val="000260C6"/>
    <w:rsid w:val="00415096"/>
    <w:rsid w:val="00506D25"/>
    <w:rsid w:val="00817933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paragraph" w:styleId="3">
    <w:name w:val="heading 3"/>
    <w:basedOn w:val="a"/>
    <w:link w:val="30"/>
    <w:uiPriority w:val="9"/>
    <w:qFormat/>
    <w:rsid w:val="0041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5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728401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DG Win&amp;Soft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2024-09-26T10:01:00Z</dcterms:created>
  <dcterms:modified xsi:type="dcterms:W3CDTF">2024-09-26T10:01:00Z</dcterms:modified>
</cp:coreProperties>
</file>