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BD" w:rsidRDefault="006F1DBD" w:rsidP="00B53D4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F1DBD" w:rsidRDefault="006F1DBD" w:rsidP="00B53D4A">
      <w:pPr>
        <w:ind w:firstLine="284"/>
        <w:jc w:val="center"/>
        <w:rPr>
          <w:sz w:val="28"/>
          <w:szCs w:val="28"/>
        </w:rPr>
      </w:pPr>
    </w:p>
    <w:p w:rsidR="006F1DBD" w:rsidRDefault="006F1DBD" w:rsidP="00B53D4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АНХИМОВСКОЕ</w:t>
      </w:r>
    </w:p>
    <w:p w:rsidR="006F1DBD" w:rsidRDefault="006F1DBD" w:rsidP="00B53D4A">
      <w:pPr>
        <w:ind w:firstLine="284"/>
        <w:jc w:val="center"/>
        <w:rPr>
          <w:sz w:val="28"/>
          <w:szCs w:val="28"/>
        </w:rPr>
      </w:pPr>
    </w:p>
    <w:p w:rsidR="006F1DBD" w:rsidRDefault="006F1DBD" w:rsidP="00B53D4A">
      <w:pPr>
        <w:ind w:firstLine="284"/>
        <w:jc w:val="center"/>
        <w:rPr>
          <w:sz w:val="28"/>
          <w:szCs w:val="28"/>
        </w:rPr>
      </w:pPr>
    </w:p>
    <w:p w:rsidR="006F1DBD" w:rsidRDefault="006F1DBD" w:rsidP="00B53D4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F1DBD" w:rsidRDefault="006F1DBD" w:rsidP="00B53D4A">
      <w:pPr>
        <w:ind w:firstLine="284"/>
        <w:jc w:val="center"/>
        <w:rPr>
          <w:sz w:val="28"/>
          <w:szCs w:val="28"/>
        </w:rPr>
      </w:pPr>
    </w:p>
    <w:p w:rsidR="006F1DBD" w:rsidRDefault="006F1DBD" w:rsidP="00B53D4A">
      <w:pPr>
        <w:pStyle w:val="List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от ____________2015 года               № 3 </w:t>
      </w:r>
    </w:p>
    <w:p w:rsidR="006F1DBD" w:rsidRDefault="006F1DBD" w:rsidP="00B53D4A">
      <w:pPr>
        <w:pStyle w:val="List"/>
        <w:ind w:left="0" w:firstLine="284"/>
        <w:rPr>
          <w:sz w:val="28"/>
          <w:szCs w:val="28"/>
        </w:rPr>
      </w:pPr>
      <w:r>
        <w:rPr>
          <w:sz w:val="28"/>
          <w:szCs w:val="28"/>
        </w:rPr>
        <w:t>п.Белоусово</w:t>
      </w:r>
    </w:p>
    <w:p w:rsidR="006F1DBD" w:rsidRDefault="006F1DBD" w:rsidP="00B53D4A">
      <w:pPr>
        <w:pStyle w:val="Title"/>
        <w:rPr>
          <w:b/>
          <w:bCs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 определения </w:t>
      </w:r>
    </w:p>
    <w:p w:rsidR="006F1DBD" w:rsidRDefault="006F1DBD" w:rsidP="00B53D4A">
      <w:pPr>
        <w:rPr>
          <w:sz w:val="28"/>
          <w:szCs w:val="28"/>
        </w:rPr>
      </w:pPr>
      <w:r>
        <w:rPr>
          <w:sz w:val="28"/>
          <w:szCs w:val="28"/>
        </w:rPr>
        <w:t xml:space="preserve">цены земельного участка, находящегося </w:t>
      </w:r>
    </w:p>
    <w:p w:rsidR="006F1DBD" w:rsidRDefault="006F1DBD" w:rsidP="00B53D4A">
      <w:pPr>
        <w:rPr>
          <w:sz w:val="28"/>
          <w:szCs w:val="28"/>
        </w:rPr>
      </w:pPr>
      <w:r>
        <w:rPr>
          <w:sz w:val="28"/>
          <w:szCs w:val="28"/>
        </w:rPr>
        <w:t xml:space="preserve">в собственности сельского поселения </w:t>
      </w:r>
    </w:p>
    <w:p w:rsidR="006F1DBD" w:rsidRDefault="006F1DBD" w:rsidP="00B53D4A">
      <w:pPr>
        <w:rPr>
          <w:sz w:val="28"/>
          <w:szCs w:val="28"/>
        </w:rPr>
      </w:pPr>
      <w:r>
        <w:rPr>
          <w:sz w:val="28"/>
          <w:szCs w:val="28"/>
        </w:rPr>
        <w:t xml:space="preserve">Анхимовское при заключении договора </w:t>
      </w:r>
    </w:p>
    <w:p w:rsidR="006F1DBD" w:rsidRDefault="006F1DBD" w:rsidP="00B53D4A">
      <w:pPr>
        <w:rPr>
          <w:sz w:val="28"/>
          <w:szCs w:val="28"/>
        </w:rPr>
      </w:pPr>
      <w:r>
        <w:rPr>
          <w:sz w:val="28"/>
          <w:szCs w:val="28"/>
        </w:rPr>
        <w:t xml:space="preserve">купли-продажи земельного участка </w:t>
      </w:r>
    </w:p>
    <w:p w:rsidR="006F1DBD" w:rsidRDefault="006F1DBD" w:rsidP="00B53D4A">
      <w:pPr>
        <w:rPr>
          <w:sz w:val="28"/>
          <w:szCs w:val="28"/>
        </w:rPr>
      </w:pPr>
      <w:r>
        <w:rPr>
          <w:sz w:val="28"/>
          <w:szCs w:val="28"/>
        </w:rPr>
        <w:t>без проведения торгов</w:t>
      </w: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2 статьи 39.3, подпункта 3 пункта 2 статьи 39.4 Земельного кодекса Российской Федерации, пункта 1 решения Совета сельского поселения Анхимовское от __________ 2015года «Об  определении уполномоченного органа в сфере регулирования земельных отношений», Совет сельского поселения Анхимовское РЕШИЛ:</w:t>
      </w:r>
    </w:p>
    <w:p w:rsidR="006F1DBD" w:rsidRDefault="006F1DBD" w:rsidP="00B53D4A">
      <w:pPr>
        <w:pStyle w:val="BodyText"/>
        <w:ind w:firstLine="567"/>
        <w:rPr>
          <w:b/>
          <w:bCs/>
        </w:rPr>
      </w:pPr>
    </w:p>
    <w:p w:rsidR="006F1DBD" w:rsidRDefault="006F1DBD" w:rsidP="00B53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определения цены земельного участка, находящегося в собственности сельского поселения Анхимовское при заключении договора купли-продажи земельного участка без проведения торгов.</w:t>
      </w:r>
    </w:p>
    <w:p w:rsidR="006F1DBD" w:rsidRDefault="006F1DBD" w:rsidP="00B53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решение  вступает в силу на следующий день после дня его официального опубликования и распространяется на правоотношения с  1 марта 2015 года. </w:t>
      </w:r>
    </w:p>
    <w:p w:rsidR="006F1DBD" w:rsidRDefault="006F1DBD" w:rsidP="00B53D4A">
      <w:pPr>
        <w:pStyle w:val="BodyText"/>
        <w:ind w:firstLine="567"/>
      </w:pPr>
      <w:r>
        <w:t xml:space="preserve"> </w:t>
      </w:r>
    </w:p>
    <w:p w:rsidR="006F1DBD" w:rsidRDefault="006F1DBD" w:rsidP="00B53D4A">
      <w:pPr>
        <w:pStyle w:val="BodyText"/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        Глава поселения                                                                  А.С.Малыгин</w:t>
      </w: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>
      <w:pPr>
        <w:jc w:val="right"/>
        <w:rPr>
          <w:sz w:val="28"/>
          <w:szCs w:val="28"/>
        </w:rPr>
      </w:pPr>
    </w:p>
    <w:p w:rsidR="006F1DBD" w:rsidRDefault="006F1DBD" w:rsidP="00B53D4A">
      <w:pPr>
        <w:jc w:val="right"/>
        <w:rPr>
          <w:sz w:val="28"/>
          <w:szCs w:val="28"/>
        </w:rPr>
      </w:pPr>
    </w:p>
    <w:p w:rsidR="006F1DBD" w:rsidRDefault="006F1DBD" w:rsidP="00921786">
      <w:pPr>
        <w:jc w:val="right"/>
      </w:pPr>
      <w:r>
        <w:t>УТВЕРЖДЕН</w:t>
      </w:r>
    </w:p>
    <w:p w:rsidR="006F1DBD" w:rsidRDefault="006F1DBD" w:rsidP="00921786">
      <w:pPr>
        <w:jc w:val="right"/>
      </w:pPr>
      <w:r>
        <w:t xml:space="preserve">Решением  </w:t>
      </w:r>
    </w:p>
    <w:p w:rsidR="006F1DBD" w:rsidRDefault="006F1DBD" w:rsidP="00921786">
      <w:pPr>
        <w:jc w:val="right"/>
      </w:pPr>
      <w:r>
        <w:t xml:space="preserve">Совета сельского </w:t>
      </w:r>
    </w:p>
    <w:p w:rsidR="006F1DBD" w:rsidRDefault="006F1DBD" w:rsidP="00921786">
      <w:pPr>
        <w:jc w:val="right"/>
      </w:pPr>
      <w:r>
        <w:t xml:space="preserve">поселения Анхимовское </w:t>
      </w:r>
    </w:p>
    <w:p w:rsidR="006F1DBD" w:rsidRDefault="006F1DBD" w:rsidP="00921786">
      <w:pPr>
        <w:jc w:val="right"/>
      </w:pPr>
      <w:r>
        <w:t>от ___________2015г. № 3</w:t>
      </w:r>
    </w:p>
    <w:p w:rsidR="006F1DBD" w:rsidRDefault="006F1DBD" w:rsidP="00B53D4A">
      <w:pPr>
        <w:ind w:firstLine="567"/>
        <w:jc w:val="center"/>
        <w:rPr>
          <w:sz w:val="28"/>
          <w:szCs w:val="28"/>
        </w:rPr>
      </w:pPr>
    </w:p>
    <w:p w:rsidR="006F1DBD" w:rsidRDefault="006F1DBD" w:rsidP="00B53D4A">
      <w:pPr>
        <w:ind w:firstLine="567"/>
        <w:jc w:val="center"/>
        <w:rPr>
          <w:sz w:val="28"/>
          <w:szCs w:val="28"/>
        </w:rPr>
      </w:pPr>
    </w:p>
    <w:p w:rsidR="006F1DBD" w:rsidRDefault="006F1DBD" w:rsidP="00B53D4A">
      <w:pPr>
        <w:ind w:firstLine="567"/>
        <w:jc w:val="center"/>
        <w:rPr>
          <w:sz w:val="28"/>
          <w:szCs w:val="28"/>
        </w:rPr>
      </w:pPr>
    </w:p>
    <w:p w:rsidR="006F1DBD" w:rsidRDefault="006F1DBD" w:rsidP="00B53D4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F1DBD" w:rsidRDefault="006F1DBD" w:rsidP="00B53D4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цены земельного участка, находящегося в собственности сельского поселения Анхимовское при заключении договора купли-продажи земельного участка без проведения торгов</w:t>
      </w:r>
    </w:p>
    <w:p w:rsidR="006F1DBD" w:rsidRDefault="006F1DBD" w:rsidP="00B53D4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(далее - Порядок)</w:t>
      </w:r>
    </w:p>
    <w:p w:rsidR="006F1DBD" w:rsidRDefault="006F1DBD" w:rsidP="00B53D4A">
      <w:pPr>
        <w:jc w:val="center"/>
        <w:rPr>
          <w:sz w:val="28"/>
          <w:szCs w:val="28"/>
        </w:rPr>
      </w:pPr>
    </w:p>
    <w:p w:rsidR="006F1DBD" w:rsidRDefault="006F1DBD" w:rsidP="00B53D4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цену земельного участка, находящегося в собственности сельского поселения Анхимовское при заключении договора купли-продажи земельного участка без проведения торгов (далее - земельный участок).</w:t>
      </w:r>
    </w:p>
    <w:p w:rsidR="006F1DBD" w:rsidRDefault="006F1DBD" w:rsidP="00B53D4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Цена земельного участка при его продаже определяется как выраженный в рублях процент от кадастровой стоимости земельного участка.</w:t>
      </w:r>
    </w:p>
    <w:p w:rsidR="006F1DBD" w:rsidRDefault="006F1DBD" w:rsidP="00B53D4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процента устанавливается дифференцированно: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>1) 2,5%: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4"/>
      <w:bookmarkEnd w:id="1"/>
      <w:r>
        <w:rPr>
          <w:sz w:val="28"/>
          <w:szCs w:val="28"/>
        </w:rPr>
        <w:t>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земельные участки образованы из земельных участков, указанных в </w:t>
      </w:r>
      <w:hyperlink r:id="rId5" w:anchor="Par4" w:history="1">
        <w:r w:rsidRPr="00B53D4A">
          <w:rPr>
            <w:rStyle w:val="Hyperlink"/>
            <w:color w:val="auto"/>
            <w:sz w:val="28"/>
            <w:szCs w:val="28"/>
            <w:u w:val="none"/>
          </w:rPr>
          <w:t>абзаце втором подпункта «а» пункта 1</w:t>
        </w:r>
      </w:hyperlink>
      <w:r>
        <w:rPr>
          <w:sz w:val="28"/>
          <w:szCs w:val="28"/>
        </w:rPr>
        <w:t xml:space="preserve"> настоящей части;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7"/>
      <w:bookmarkEnd w:id="2"/>
      <w:r>
        <w:rPr>
          <w:sz w:val="28"/>
          <w:szCs w:val="28"/>
        </w:rPr>
        <w:t>2) 3% в случае продажи: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гражданам, являющимся собственниками зданий, сооружений, расположенных на земельных участках, предоставленных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 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 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6" w:history="1">
        <w:r w:rsidRPr="00B53D4A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B53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обороте земель сельскохозяйственного назначения»;                           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</w:t>
      </w:r>
      <w:hyperlink r:id="rId7" w:anchor="Par1" w:history="1">
        <w:r w:rsidRPr="00B53D4A">
          <w:rPr>
            <w:rStyle w:val="Hyperlink"/>
            <w:color w:val="auto"/>
            <w:sz w:val="28"/>
            <w:szCs w:val="28"/>
            <w:u w:val="none"/>
          </w:rPr>
          <w:t>подпунктами 2</w:t>
        </w:r>
      </w:hyperlink>
      <w:r w:rsidRPr="00B53D4A">
        <w:rPr>
          <w:sz w:val="28"/>
          <w:szCs w:val="28"/>
        </w:rPr>
        <w:t xml:space="preserve"> и </w:t>
      </w:r>
      <w:hyperlink r:id="rId8" w:anchor="Par3" w:history="1">
        <w:r w:rsidRPr="00B53D4A">
          <w:rPr>
            <w:rStyle w:val="Hyperlink"/>
            <w:color w:val="auto"/>
            <w:sz w:val="28"/>
            <w:szCs w:val="28"/>
            <w:u w:val="none"/>
          </w:rPr>
          <w:t>4</w:t>
        </w:r>
      </w:hyperlink>
      <w:r w:rsidRPr="00B53D4A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2 статьи 39.3. Земельного кодекса Российской Федерации.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15% в случае продажи: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3"/>
      <w:bookmarkEnd w:id="3"/>
      <w:r>
        <w:rPr>
          <w:sz w:val="28"/>
          <w:szCs w:val="28"/>
        </w:rPr>
        <w:t xml:space="preserve">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9" w:history="1">
        <w:r w:rsidRPr="00B53D4A">
          <w:rPr>
            <w:rStyle w:val="Hyperlink"/>
            <w:color w:val="auto"/>
            <w:sz w:val="28"/>
            <w:szCs w:val="28"/>
            <w:u w:val="none"/>
          </w:rPr>
          <w:t>статьей 39.20</w:t>
        </w:r>
      </w:hyperlink>
      <w:r>
        <w:rPr>
          <w:sz w:val="28"/>
          <w:szCs w:val="28"/>
        </w:rPr>
        <w:t xml:space="preserve"> Земельного кодекса Российской Федерации (за исключением  случаев, указанных в пунктах 1, 2 части 3 настоящего Порядка); 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 (за исключением случаев, указанных в пункте 2 части 3 настоящего Порядка);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10" w:history="1">
        <w:r w:rsidRPr="00B53D4A">
          <w:rPr>
            <w:rStyle w:val="Hyperlink"/>
            <w:color w:val="auto"/>
            <w:sz w:val="28"/>
            <w:szCs w:val="28"/>
            <w:u w:val="none"/>
          </w:rPr>
          <w:t>пункте 2 статьи 39.9</w:t>
        </w:r>
      </w:hyperlink>
      <w:r w:rsidRPr="00B53D4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 (за исключением случаев, указанных в пунктах 1 части 3 настоящего Порядка).</w:t>
      </w:r>
    </w:p>
    <w:p w:rsidR="006F1DBD" w:rsidRDefault="006F1DBD" w:rsidP="00B53D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 Цена земельных участков определяется на дату подачи заявления и указывается в решении о предоставлении земельного участка в собственность.</w:t>
      </w:r>
    </w:p>
    <w:p w:rsidR="006F1DBD" w:rsidRDefault="006F1DBD" w:rsidP="00B53D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Оплата за земельный участок производится единовременно в течение месяца с даты заключения договора купли-продажи земельного участка путем перечисления денежных средств в доход бюджета сельского поселения Анхимовское на счет, указанный в договоре купли-продажи  земельного участка.</w:t>
      </w:r>
    </w:p>
    <w:p w:rsidR="006F1DBD" w:rsidRDefault="006F1DBD" w:rsidP="00B53D4A">
      <w:pPr>
        <w:ind w:firstLine="851"/>
        <w:jc w:val="both"/>
        <w:rPr>
          <w:sz w:val="28"/>
          <w:szCs w:val="28"/>
        </w:rPr>
      </w:pPr>
    </w:p>
    <w:p w:rsidR="006F1DBD" w:rsidRDefault="006F1DBD" w:rsidP="00B53D4A">
      <w:pPr>
        <w:rPr>
          <w:sz w:val="28"/>
          <w:szCs w:val="28"/>
        </w:rPr>
      </w:pPr>
    </w:p>
    <w:p w:rsidR="006F1DBD" w:rsidRDefault="006F1DBD" w:rsidP="00B53D4A"/>
    <w:p w:rsidR="006F1DBD" w:rsidRDefault="006F1DBD"/>
    <w:sectPr w:rsidR="006F1DBD" w:rsidSect="0002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5C6A"/>
    <w:multiLevelType w:val="hybridMultilevel"/>
    <w:tmpl w:val="913C23FA"/>
    <w:lvl w:ilvl="0" w:tplc="0B6C94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D4A"/>
    <w:rsid w:val="00020E37"/>
    <w:rsid w:val="00070826"/>
    <w:rsid w:val="001C239C"/>
    <w:rsid w:val="00360739"/>
    <w:rsid w:val="006A2E6C"/>
    <w:rsid w:val="006F1DBD"/>
    <w:rsid w:val="00876977"/>
    <w:rsid w:val="00921786"/>
    <w:rsid w:val="00AC46EF"/>
    <w:rsid w:val="00B4565B"/>
    <w:rsid w:val="00B53D4A"/>
    <w:rsid w:val="00C03F03"/>
    <w:rsid w:val="00C525A4"/>
    <w:rsid w:val="00D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4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D4A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B53D4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53D4A"/>
    <w:rPr>
      <w:color w:val="0000FF"/>
      <w:u w:val="single"/>
    </w:rPr>
  </w:style>
  <w:style w:type="paragraph" w:styleId="List">
    <w:name w:val="List"/>
    <w:basedOn w:val="Normal"/>
    <w:uiPriority w:val="99"/>
    <w:semiHidden/>
    <w:rsid w:val="00B53D4A"/>
    <w:pPr>
      <w:ind w:left="283" w:hanging="283"/>
    </w:pPr>
  </w:style>
  <w:style w:type="paragraph" w:styleId="Title">
    <w:name w:val="Title"/>
    <w:basedOn w:val="Normal"/>
    <w:link w:val="TitleChar"/>
    <w:uiPriority w:val="99"/>
    <w:qFormat/>
    <w:rsid w:val="00B53D4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B53D4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53D4A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D4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6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D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1ANNE~1\AppData\Local\Temp\No%2077%20ot%2020.03.15%20cena%20zem%20uch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1ANNE~1\AppData\Local\Temp\No%2077%20ot%2020.03.15%20cena%20zem%20uch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A50DAF11ADB7B0D3C465E616CA959FC84FF7510141A941B89D85A4DBAxBE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11ANNE~1\AppData\Local\Temp\No%2077%20ot%2020.03.15%20cena%20zem%20uch.doc" TargetMode="External"/><Relationship Id="rId10" Type="http://schemas.openxmlformats.org/officeDocument/2006/relationships/hyperlink" Target="consultantplus://offline/ref=AC307E3F193D3AD4A72964051F60BB6F18680B1C23902565815677337D062F4DEBD763E482c2X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A50DAF11ADB7B0D3C465E616CA959FC87FD7B14191A941B89D85A4DAB65B705773B3305B7x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1160</Words>
  <Characters>6618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11Annenskoe</dc:creator>
  <cp:keywords/>
  <dc:description/>
  <cp:lastModifiedBy>Пользователь</cp:lastModifiedBy>
  <cp:revision>6</cp:revision>
  <cp:lastPrinted>2015-06-22T06:47:00Z</cp:lastPrinted>
  <dcterms:created xsi:type="dcterms:W3CDTF">2015-04-30T05:35:00Z</dcterms:created>
  <dcterms:modified xsi:type="dcterms:W3CDTF">2015-06-22T06:48:00Z</dcterms:modified>
</cp:coreProperties>
</file>