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F8" w:rsidRPr="002D7A4C" w:rsidRDefault="000134F8" w:rsidP="000134F8">
      <w:pPr>
        <w:pStyle w:val="ac"/>
        <w:rPr>
          <w:b/>
          <w:sz w:val="24"/>
          <w:szCs w:val="24"/>
        </w:rPr>
      </w:pPr>
      <w:r w:rsidRPr="002D7A4C">
        <w:rPr>
          <w:b/>
          <w:sz w:val="24"/>
          <w:szCs w:val="24"/>
        </w:rPr>
        <w:t xml:space="preserve">АДМИНИСТРАЦИЯ СЕЛЬСКОГО ПОСЕЛЕНИЯ </w:t>
      </w:r>
      <w:r w:rsidR="006B7A96">
        <w:rPr>
          <w:b/>
          <w:sz w:val="24"/>
          <w:szCs w:val="24"/>
        </w:rPr>
        <w:t>АНХИМОВСКОЕ</w:t>
      </w:r>
    </w:p>
    <w:p w:rsidR="000134F8" w:rsidRPr="002D7A4C" w:rsidRDefault="000134F8" w:rsidP="000134F8">
      <w:pPr>
        <w:ind w:firstLine="720"/>
        <w:jc w:val="center"/>
        <w:rPr>
          <w:b/>
        </w:rPr>
      </w:pPr>
    </w:p>
    <w:p w:rsidR="000134F8" w:rsidRPr="002D7A4C" w:rsidRDefault="000134F8" w:rsidP="000134F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2D7A4C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0134F8" w:rsidRPr="002D7A4C" w:rsidRDefault="000134F8" w:rsidP="000134F8">
      <w:pPr>
        <w:ind w:firstLine="720"/>
        <w:jc w:val="center"/>
        <w:rPr>
          <w:b/>
        </w:rPr>
      </w:pPr>
    </w:p>
    <w:p w:rsidR="000134F8" w:rsidRPr="002D7A4C" w:rsidRDefault="000134F8" w:rsidP="000134F8">
      <w:pPr>
        <w:jc w:val="both"/>
      </w:pPr>
    </w:p>
    <w:p w:rsidR="006B7A96" w:rsidRPr="00F56622" w:rsidRDefault="00F56622" w:rsidP="000134F8">
      <w:pPr>
        <w:jc w:val="both"/>
        <w:rPr>
          <w:color w:val="000000" w:themeColor="text1"/>
        </w:rPr>
      </w:pPr>
      <w:r w:rsidRPr="00F56622">
        <w:rPr>
          <w:color w:val="000000" w:themeColor="text1"/>
        </w:rPr>
        <w:t xml:space="preserve">от </w:t>
      </w:r>
      <w:r w:rsidRPr="00F56622">
        <w:rPr>
          <w:color w:val="000000" w:themeColor="text1"/>
        </w:rPr>
        <w:tab/>
      </w:r>
      <w:r w:rsidRPr="00F56622">
        <w:rPr>
          <w:color w:val="000000" w:themeColor="text1"/>
        </w:rPr>
        <w:tab/>
        <w:t xml:space="preserve">№ </w:t>
      </w:r>
    </w:p>
    <w:p w:rsidR="000134F8" w:rsidRPr="006B7A96" w:rsidRDefault="000134F8" w:rsidP="000134F8">
      <w:pPr>
        <w:jc w:val="both"/>
        <w:rPr>
          <w:color w:val="FF0000"/>
        </w:rPr>
      </w:pPr>
      <w:r w:rsidRPr="003502A4">
        <w:rPr>
          <w:sz w:val="20"/>
          <w:szCs w:val="20"/>
        </w:rPr>
        <w:t xml:space="preserve"> </w:t>
      </w:r>
      <w:r w:rsidR="006B7A96">
        <w:rPr>
          <w:sz w:val="20"/>
          <w:szCs w:val="20"/>
        </w:rPr>
        <w:t xml:space="preserve">п. </w:t>
      </w:r>
      <w:proofErr w:type="spellStart"/>
      <w:r w:rsidR="006B7A96">
        <w:rPr>
          <w:sz w:val="20"/>
          <w:szCs w:val="20"/>
        </w:rPr>
        <w:t>Белоусово</w:t>
      </w:r>
      <w:proofErr w:type="spellEnd"/>
    </w:p>
    <w:p w:rsidR="000134F8" w:rsidRPr="002D7A4C" w:rsidRDefault="000134F8" w:rsidP="000134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0134F8" w:rsidRPr="002D7A4C" w:rsidTr="00F427C6">
        <w:trPr>
          <w:trHeight w:val="3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34F8" w:rsidRPr="002D7A4C" w:rsidRDefault="000134F8" w:rsidP="00F42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A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 </w:t>
            </w:r>
            <w:r w:rsidRPr="002D7A4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      </w:r>
          </w:p>
          <w:p w:rsidR="000134F8" w:rsidRPr="002D7A4C" w:rsidRDefault="000134F8" w:rsidP="00F42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134F8" w:rsidRPr="002D7A4C" w:rsidRDefault="000134F8" w:rsidP="00F42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134F8" w:rsidRPr="002D7A4C" w:rsidRDefault="000134F8" w:rsidP="000134F8">
      <w:pPr>
        <w:jc w:val="both"/>
      </w:pPr>
    </w:p>
    <w:p w:rsidR="000134F8" w:rsidRPr="002D7A4C" w:rsidRDefault="000134F8" w:rsidP="000134F8">
      <w:pPr>
        <w:jc w:val="both"/>
      </w:pPr>
    </w:p>
    <w:p w:rsidR="000134F8" w:rsidRPr="002D7A4C" w:rsidRDefault="000134F8" w:rsidP="000134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(с последующими изменениями), Федеральным законом от 06 октября 2003 года  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proofErr w:type="spellStart"/>
      <w:r w:rsidR="00602FA4">
        <w:rPr>
          <w:rFonts w:ascii="Times New Roman" w:hAnsi="Times New Roman" w:cs="Times New Roman"/>
          <w:sz w:val="24"/>
          <w:szCs w:val="24"/>
        </w:rPr>
        <w:t>Анхимовс</w:t>
      </w:r>
      <w:r w:rsidRPr="002D7A4C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2D7A4C">
        <w:rPr>
          <w:rFonts w:ascii="Times New Roman" w:hAnsi="Times New Roman" w:cs="Times New Roman"/>
          <w:sz w:val="24"/>
          <w:szCs w:val="24"/>
        </w:rPr>
        <w:t xml:space="preserve"> </w:t>
      </w:r>
      <w:r w:rsidR="00C30594" w:rsidRPr="00C30594">
        <w:rPr>
          <w:rFonts w:ascii="Times New Roman" w:hAnsi="Times New Roman" w:cs="Times New Roman"/>
          <w:sz w:val="24"/>
          <w:szCs w:val="24"/>
        </w:rPr>
        <w:t>от 22.06.2011</w:t>
      </w:r>
      <w:r w:rsidR="00C30594">
        <w:rPr>
          <w:rFonts w:ascii="Times New Roman" w:hAnsi="Times New Roman" w:cs="Times New Roman"/>
          <w:sz w:val="24"/>
          <w:szCs w:val="24"/>
        </w:rPr>
        <w:t xml:space="preserve"> года  № 55</w:t>
      </w:r>
      <w:r w:rsidRPr="00C30594">
        <w:rPr>
          <w:rFonts w:ascii="Times New Roman" w:hAnsi="Times New Roman" w:cs="Times New Roman"/>
          <w:sz w:val="24"/>
          <w:szCs w:val="24"/>
        </w:rPr>
        <w:t xml:space="preserve"> </w:t>
      </w:r>
      <w:r w:rsidRPr="002D7A4C">
        <w:rPr>
          <w:rFonts w:ascii="Times New Roman" w:hAnsi="Times New Roman" w:cs="Times New Roman"/>
          <w:sz w:val="24"/>
          <w:szCs w:val="24"/>
        </w:rPr>
        <w:t>«Об утверждении Порядка разработки и приня</w:t>
      </w:r>
      <w:r w:rsidR="00C72FA1">
        <w:rPr>
          <w:rFonts w:ascii="Times New Roman" w:hAnsi="Times New Roman" w:cs="Times New Roman"/>
          <w:sz w:val="24"/>
          <w:szCs w:val="24"/>
        </w:rPr>
        <w:t>тия административных регламентов по муниципальным услугам</w:t>
      </w:r>
      <w:r w:rsidRPr="002D7A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4C">
        <w:rPr>
          <w:rFonts w:ascii="Times New Roman" w:hAnsi="Times New Roman" w:cs="Times New Roman"/>
          <w:sz w:val="24"/>
          <w:szCs w:val="24"/>
        </w:rPr>
        <w:t>(с изменениями</w:t>
      </w:r>
      <w:proofErr w:type="gramEnd"/>
      <w:r w:rsidRPr="002D7A4C">
        <w:rPr>
          <w:rFonts w:ascii="Times New Roman" w:hAnsi="Times New Roman" w:cs="Times New Roman"/>
          <w:sz w:val="24"/>
          <w:szCs w:val="24"/>
        </w:rPr>
        <w:t xml:space="preserve"> и дополнениями),  </w:t>
      </w:r>
      <w:r w:rsidRPr="002D7A4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134F8" w:rsidRPr="002D7A4C" w:rsidRDefault="000134F8" w:rsidP="000134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34F8" w:rsidRPr="002D7A4C" w:rsidRDefault="000134F8" w:rsidP="000134F8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Pr="002D7A4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1D0C4A">
        <w:rPr>
          <w:rFonts w:ascii="Times New Roman" w:hAnsi="Times New Roman" w:cs="Times New Roman"/>
          <w:bCs/>
          <w:sz w:val="24"/>
          <w:szCs w:val="24"/>
        </w:rPr>
        <w:t>информационному обеспечению заявителей на основе архивных документов, хранящихся в муниципальном архиве.</w:t>
      </w:r>
    </w:p>
    <w:p w:rsidR="00700084" w:rsidRDefault="001D0C4A" w:rsidP="000134F8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Признать  утратившим силу </w:t>
      </w:r>
      <w:r w:rsidR="000134F8" w:rsidRPr="001D0C4A">
        <w:rPr>
          <w:rFonts w:ascii="Times New Roman" w:hAnsi="Times New Roman" w:cs="Times New Roman"/>
          <w:sz w:val="24"/>
          <w:szCs w:val="24"/>
        </w:rPr>
        <w:t>постановлен</w:t>
      </w:r>
      <w:r w:rsidR="00700084">
        <w:rPr>
          <w:rFonts w:ascii="Times New Roman" w:hAnsi="Times New Roman" w:cs="Times New Roman"/>
          <w:sz w:val="24"/>
          <w:szCs w:val="24"/>
        </w:rPr>
        <w:t>ия</w:t>
      </w:r>
      <w:r w:rsidR="000134F8" w:rsidRPr="001D0C4A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 w:rsidR="00700084">
        <w:rPr>
          <w:rFonts w:ascii="Times New Roman" w:hAnsi="Times New Roman" w:cs="Times New Roman"/>
          <w:sz w:val="24"/>
          <w:szCs w:val="24"/>
        </w:rPr>
        <w:t>:</w:t>
      </w:r>
    </w:p>
    <w:p w:rsidR="000134F8" w:rsidRDefault="00700084" w:rsidP="0070008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1D0C4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0C4A">
        <w:rPr>
          <w:rFonts w:ascii="Times New Roman" w:hAnsi="Times New Roman" w:cs="Times New Roman"/>
          <w:sz w:val="24"/>
          <w:szCs w:val="24"/>
        </w:rPr>
        <w:t>.10.2017</w:t>
      </w:r>
      <w:r>
        <w:rPr>
          <w:rFonts w:ascii="Times New Roman" w:hAnsi="Times New Roman" w:cs="Times New Roman"/>
          <w:sz w:val="24"/>
          <w:szCs w:val="24"/>
        </w:rPr>
        <w:t xml:space="preserve"> года № 54;</w:t>
      </w:r>
    </w:p>
    <w:p w:rsidR="00700084" w:rsidRPr="001D0C4A" w:rsidRDefault="00700084" w:rsidP="0070008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20.10.2017 №54» от 28.02.2018 года № 38.</w:t>
      </w:r>
    </w:p>
    <w:p w:rsidR="000134F8" w:rsidRPr="002D7A4C" w:rsidRDefault="000134F8" w:rsidP="000134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3.      Настоящее постановление вступает в силу с момента официального опубликования и подлежит размещению на официальном сайте администрации сельского поселения </w:t>
      </w:r>
      <w:proofErr w:type="spellStart"/>
      <w:r w:rsidR="001D0C4A"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 w:rsidRPr="002D7A4C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«Интернет».</w:t>
      </w:r>
    </w:p>
    <w:p w:rsidR="000134F8" w:rsidRPr="002D7A4C" w:rsidRDefault="000134F8" w:rsidP="000134F8">
      <w:pPr>
        <w:jc w:val="both"/>
      </w:pPr>
    </w:p>
    <w:p w:rsidR="000134F8" w:rsidRPr="002D7A4C" w:rsidRDefault="000134F8" w:rsidP="000134F8">
      <w:pPr>
        <w:jc w:val="both"/>
      </w:pPr>
    </w:p>
    <w:p w:rsidR="000134F8" w:rsidRDefault="000134F8" w:rsidP="000134F8">
      <w:pPr>
        <w:jc w:val="center"/>
        <w:rPr>
          <w:b/>
        </w:rPr>
      </w:pPr>
      <w:r w:rsidRPr="002D7A4C">
        <w:rPr>
          <w:b/>
        </w:rPr>
        <w:t>Глава поселения</w:t>
      </w:r>
      <w:r w:rsidRPr="002D7A4C">
        <w:rPr>
          <w:b/>
        </w:rPr>
        <w:tab/>
      </w:r>
      <w:r w:rsidRPr="002D7A4C">
        <w:rPr>
          <w:b/>
        </w:rPr>
        <w:tab/>
      </w:r>
      <w:r w:rsidRPr="002D7A4C">
        <w:rPr>
          <w:b/>
        </w:rPr>
        <w:tab/>
      </w:r>
      <w:r w:rsidRPr="002D7A4C">
        <w:rPr>
          <w:b/>
        </w:rPr>
        <w:tab/>
      </w:r>
      <w:r w:rsidRPr="002D7A4C">
        <w:rPr>
          <w:b/>
        </w:rPr>
        <w:tab/>
      </w:r>
      <w:r w:rsidRPr="002D7A4C">
        <w:rPr>
          <w:b/>
        </w:rPr>
        <w:tab/>
      </w:r>
      <w:r w:rsidRPr="002D7A4C">
        <w:rPr>
          <w:b/>
        </w:rPr>
        <w:tab/>
      </w:r>
      <w:r w:rsidR="001D0C4A">
        <w:rPr>
          <w:b/>
        </w:rPr>
        <w:t>Р.Б. Орлова</w:t>
      </w:r>
    </w:p>
    <w:p w:rsidR="001D0C4A" w:rsidRPr="002D7A4C" w:rsidRDefault="001D0C4A" w:rsidP="000134F8">
      <w:pPr>
        <w:jc w:val="center"/>
      </w:pPr>
    </w:p>
    <w:p w:rsidR="000134F8" w:rsidRPr="002D7A4C" w:rsidRDefault="000134F8" w:rsidP="000134F8">
      <w:pPr>
        <w:jc w:val="both"/>
        <w:rPr>
          <w:b/>
        </w:rPr>
      </w:pPr>
    </w:p>
    <w:p w:rsidR="000134F8" w:rsidRPr="002D7A4C" w:rsidRDefault="000134F8" w:rsidP="000134F8">
      <w:pPr>
        <w:jc w:val="both"/>
        <w:rPr>
          <w:b/>
        </w:rPr>
      </w:pPr>
    </w:p>
    <w:p w:rsidR="000134F8" w:rsidRPr="002D7A4C" w:rsidRDefault="000134F8" w:rsidP="000134F8">
      <w:pPr>
        <w:jc w:val="both"/>
        <w:rPr>
          <w:b/>
        </w:rPr>
      </w:pPr>
    </w:p>
    <w:p w:rsidR="000134F8" w:rsidRPr="002D7A4C" w:rsidRDefault="000134F8" w:rsidP="000134F8">
      <w:pPr>
        <w:jc w:val="both"/>
        <w:rPr>
          <w:b/>
        </w:rPr>
      </w:pP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34F8" w:rsidRPr="002D7A4C" w:rsidRDefault="000134F8" w:rsidP="000134F8">
      <w:pPr>
        <w:pStyle w:val="ConsPlusNormal"/>
        <w:keepNext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134F8" w:rsidRPr="002D7A4C" w:rsidRDefault="001D0C4A" w:rsidP="000134F8">
      <w:pPr>
        <w:pStyle w:val="ConsPlusNormal"/>
        <w:keepNext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0134F8" w:rsidRPr="002D7A4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134F8" w:rsidRPr="002D7A4C" w:rsidRDefault="000134F8" w:rsidP="000134F8">
      <w:pPr>
        <w:pStyle w:val="ConsPlusTitle"/>
        <w:keepNext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D7A4C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="001D0C4A">
        <w:rPr>
          <w:rFonts w:ascii="Times New Roman" w:hAnsi="Times New Roman" w:cs="Times New Roman"/>
          <w:b w:val="0"/>
          <w:sz w:val="24"/>
          <w:szCs w:val="24"/>
        </w:rPr>
        <w:t>Анхимовское</w:t>
      </w:r>
      <w:proofErr w:type="spellEnd"/>
    </w:p>
    <w:p w:rsidR="000134F8" w:rsidRPr="00F56622" w:rsidRDefault="00F56622" w:rsidP="00F56622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0134F8" w:rsidRPr="00F566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Pr="00F566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№       </w:t>
      </w:r>
      <w:r w:rsidR="000134F8" w:rsidRPr="00F566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566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</w:t>
      </w:r>
      <w:r w:rsidR="000134F8" w:rsidRPr="00F566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</w:p>
    <w:p w:rsidR="000134F8" w:rsidRPr="002D7A4C" w:rsidRDefault="000134F8" w:rsidP="000134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D7A4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134F8" w:rsidRPr="002D7A4C" w:rsidRDefault="000134F8" w:rsidP="000134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1.1. Административный 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1.2. Заявителями при предоставлении муниципальной услуги являются физическ</w:t>
      </w:r>
      <w:r>
        <w:t xml:space="preserve">ие или </w:t>
      </w:r>
      <w:r w:rsidRPr="002D7A4C">
        <w:t>юридическ</w:t>
      </w:r>
      <w:r>
        <w:t xml:space="preserve">ие  </w:t>
      </w:r>
      <w:r w:rsidRPr="002D7A4C">
        <w:t xml:space="preserve"> лиц</w:t>
      </w:r>
      <w:r>
        <w:t>а</w:t>
      </w:r>
      <w:r w:rsidRPr="002D7A4C"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t xml:space="preserve">либо их уполномоченные представители, обратившиеся в орган,  предоставляющий муниципальные услуги </w:t>
      </w:r>
      <w:r w:rsidRPr="002D7A4C">
        <w:t>(далее – заявители).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 xml:space="preserve">1.3. Место нахождения Администрации сельского поселения </w:t>
      </w:r>
      <w:proofErr w:type="spellStart"/>
      <w:r w:rsidR="001D0C4A">
        <w:t>Анхимовское</w:t>
      </w:r>
      <w:proofErr w:type="spellEnd"/>
      <w:r w:rsidRPr="00DA363C">
        <w:t xml:space="preserve">, </w:t>
      </w:r>
      <w:r w:rsidRPr="00DA363C">
        <w:rPr>
          <w:iCs/>
        </w:rPr>
        <w:t>его структурных подразделений (далее – Уполномоченный орган)</w:t>
      </w:r>
      <w:r w:rsidRPr="00DA363C">
        <w:t>:</w:t>
      </w:r>
    </w:p>
    <w:p w:rsidR="000134F8" w:rsidRPr="00DA363C" w:rsidRDefault="000134F8" w:rsidP="000134F8">
      <w:pPr>
        <w:tabs>
          <w:tab w:val="left" w:pos="851"/>
        </w:tabs>
        <w:ind w:firstLine="720"/>
        <w:jc w:val="both"/>
      </w:pPr>
      <w:r w:rsidRPr="00DA363C">
        <w:t>Почтовый адрес Уполномоченного органа:</w:t>
      </w:r>
      <w:r>
        <w:t xml:space="preserve"> </w:t>
      </w:r>
      <w:r w:rsidR="00E54ADB">
        <w:t>162930</w:t>
      </w:r>
      <w:r w:rsidRPr="00DA363C">
        <w:t>, Вологодск</w:t>
      </w:r>
      <w:r w:rsidR="001A6DEE">
        <w:t xml:space="preserve">ая область, </w:t>
      </w:r>
      <w:proofErr w:type="spellStart"/>
      <w:r w:rsidR="001A6DEE">
        <w:t>Вытегорский</w:t>
      </w:r>
      <w:proofErr w:type="spellEnd"/>
      <w:r w:rsidR="001A6DEE">
        <w:t xml:space="preserve"> район, п</w:t>
      </w:r>
      <w:r w:rsidRPr="00DA363C">
        <w:t xml:space="preserve">. </w:t>
      </w:r>
      <w:proofErr w:type="spellStart"/>
      <w:r w:rsidR="00E54ADB">
        <w:t>Белоусово</w:t>
      </w:r>
      <w:proofErr w:type="spellEnd"/>
      <w:r w:rsidR="00E54ADB">
        <w:t>, ул. Гагарина, д.13.</w:t>
      </w:r>
      <w:r w:rsidRPr="00DA363C">
        <w:t xml:space="preserve"> </w:t>
      </w:r>
    </w:p>
    <w:p w:rsidR="000134F8" w:rsidRPr="00DA363C" w:rsidRDefault="000134F8" w:rsidP="000134F8">
      <w:pPr>
        <w:tabs>
          <w:tab w:val="left" w:pos="851"/>
        </w:tabs>
        <w:ind w:firstLine="720"/>
        <w:jc w:val="both"/>
      </w:pPr>
      <w:r w:rsidRPr="00DA363C">
        <w:t>График работы Уполномоченного органа: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4830"/>
        <w:gridCol w:w="4961"/>
      </w:tblGrid>
      <w:tr w:rsidR="000025A4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</w:pPr>
            <w:r w:rsidRPr="00DA363C"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025A4" w:rsidRPr="00DA363C" w:rsidRDefault="000025A4" w:rsidP="00F427C6">
            <w:pPr>
              <w:ind w:right="-5" w:firstLine="720"/>
              <w:jc w:val="both"/>
              <w:rPr>
                <w:rFonts w:eastAsia="Calibri"/>
              </w:rPr>
            </w:pPr>
            <w:r w:rsidRPr="00DA363C">
              <w:rPr>
                <w:rFonts w:eastAsia="Calibri"/>
              </w:rPr>
              <w:t>9.00-17.00</w:t>
            </w:r>
          </w:p>
          <w:p w:rsidR="000025A4" w:rsidRPr="00DA363C" w:rsidRDefault="000025A4" w:rsidP="00F427C6">
            <w:pPr>
              <w:ind w:right="-5" w:firstLine="720"/>
              <w:jc w:val="both"/>
              <w:rPr>
                <w:rFonts w:eastAsia="Calibri"/>
              </w:rPr>
            </w:pPr>
            <w:r w:rsidRPr="00DA363C">
              <w:rPr>
                <w:rFonts w:eastAsia="Calibri"/>
              </w:rPr>
              <w:t>Перерыв на обед 12.00-13.00</w:t>
            </w:r>
          </w:p>
        </w:tc>
      </w:tr>
      <w:tr w:rsidR="000025A4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</w:pPr>
            <w:r w:rsidRPr="00DA363C"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25A4" w:rsidRPr="00DA363C" w:rsidRDefault="000025A4" w:rsidP="00F427C6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025A4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</w:pPr>
            <w:r w:rsidRPr="00DA363C"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25A4" w:rsidRPr="00DA363C" w:rsidRDefault="000025A4" w:rsidP="00F427C6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025A4" w:rsidRPr="00DA363C" w:rsidTr="003D6BD2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</w:pPr>
            <w:r w:rsidRPr="00DA363C"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25A4" w:rsidRPr="00DA363C" w:rsidRDefault="000025A4" w:rsidP="00F427C6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025A4" w:rsidRPr="00DA363C" w:rsidTr="003D6BD2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</w:pPr>
            <w:r w:rsidRPr="00DA363C"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25A4" w:rsidRPr="00DA363C" w:rsidRDefault="000025A4" w:rsidP="00F427C6">
            <w:pPr>
              <w:widowControl w:val="0"/>
              <w:ind w:right="-5" w:firstLine="720"/>
              <w:jc w:val="both"/>
              <w:rPr>
                <w:rFonts w:eastAsia="Calibri"/>
              </w:rPr>
            </w:pPr>
          </w:p>
        </w:tc>
      </w:tr>
      <w:tr w:rsidR="000134F8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F8" w:rsidRPr="00DA363C" w:rsidRDefault="000134F8" w:rsidP="00F427C6">
            <w:pPr>
              <w:widowControl w:val="0"/>
              <w:ind w:right="-5" w:firstLine="720"/>
              <w:jc w:val="both"/>
            </w:pPr>
            <w:r w:rsidRPr="00DA363C">
              <w:t>Суббота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34F8" w:rsidRPr="00DA363C" w:rsidRDefault="000134F8" w:rsidP="00F427C6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DA363C">
              <w:rPr>
                <w:rFonts w:eastAsia="Calibri"/>
              </w:rPr>
              <w:t xml:space="preserve">Не рабочий день </w:t>
            </w:r>
          </w:p>
        </w:tc>
      </w:tr>
      <w:tr w:rsidR="000134F8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F8" w:rsidRPr="00DA363C" w:rsidRDefault="000134F8" w:rsidP="00F427C6">
            <w:pPr>
              <w:widowControl w:val="0"/>
              <w:ind w:right="-5" w:firstLine="720"/>
              <w:jc w:val="both"/>
            </w:pPr>
            <w:r w:rsidRPr="00DA363C">
              <w:t>Воскресенье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34F8" w:rsidRPr="00DA363C" w:rsidRDefault="000134F8" w:rsidP="00F427C6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DA363C">
              <w:rPr>
                <w:rFonts w:eastAsia="Calibri"/>
              </w:rPr>
              <w:t>Не рабочий день</w:t>
            </w:r>
          </w:p>
        </w:tc>
      </w:tr>
      <w:tr w:rsidR="000134F8" w:rsidRPr="00DA363C" w:rsidTr="00F427C6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F8" w:rsidRPr="00DA363C" w:rsidRDefault="000134F8" w:rsidP="00F427C6">
            <w:pPr>
              <w:widowControl w:val="0"/>
              <w:ind w:right="-5" w:firstLine="720"/>
              <w:jc w:val="both"/>
            </w:pPr>
            <w:r w:rsidRPr="00DA363C"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34F8" w:rsidRPr="00DA363C" w:rsidRDefault="000025A4" w:rsidP="00F427C6">
            <w:pPr>
              <w:widowControl w:val="0"/>
              <w:ind w:right="-5" w:firstLine="720"/>
              <w:rPr>
                <w:rFonts w:eastAsia="Calibri"/>
              </w:rPr>
            </w:pPr>
            <w:r>
              <w:rPr>
                <w:rFonts w:eastAsia="Calibri"/>
              </w:rPr>
              <w:t>9.00-15</w:t>
            </w:r>
            <w:r w:rsidR="000134F8" w:rsidRPr="00DA363C">
              <w:rPr>
                <w:rFonts w:eastAsia="Calibri"/>
              </w:rPr>
              <w:t>.00</w:t>
            </w:r>
          </w:p>
          <w:p w:rsidR="000134F8" w:rsidRPr="00DA363C" w:rsidRDefault="000025A4" w:rsidP="00F427C6">
            <w:pPr>
              <w:widowControl w:val="0"/>
              <w:ind w:right="-5" w:firstLine="720"/>
              <w:rPr>
                <w:rFonts w:eastAsia="Calibri"/>
              </w:rPr>
            </w:pPr>
            <w:r>
              <w:rPr>
                <w:rFonts w:eastAsia="Calibri"/>
              </w:rPr>
              <w:t>Без перерыва на обед</w:t>
            </w:r>
          </w:p>
        </w:tc>
      </w:tr>
    </w:tbl>
    <w:p w:rsidR="000134F8" w:rsidRPr="00DA363C" w:rsidRDefault="000134F8" w:rsidP="000134F8">
      <w:pPr>
        <w:ind w:firstLine="720"/>
      </w:pPr>
      <w:r w:rsidRPr="00DA363C">
        <w:t xml:space="preserve">График приема документов: </w:t>
      </w:r>
      <w:r w:rsidR="000025A4">
        <w:t>с 09-00 часов до 12-00 часов и с 13-00 часов до 16-00 часов, в праздничные дни с 09-00 часов до 15-00 часов без перерыва на обед.</w:t>
      </w:r>
    </w:p>
    <w:p w:rsidR="000134F8" w:rsidRPr="00DA363C" w:rsidRDefault="000134F8" w:rsidP="000134F8">
      <w:pPr>
        <w:ind w:firstLine="720"/>
        <w:jc w:val="both"/>
      </w:pPr>
      <w:r w:rsidRPr="00DA363C">
        <w:t xml:space="preserve">График личного приема руководителя Уполномоченного органа: </w:t>
      </w:r>
      <w:r w:rsidR="00C72FA1">
        <w:t>с 09-00 часов до 12-00</w:t>
      </w:r>
      <w:r w:rsidR="000025A4">
        <w:t xml:space="preserve"> часов и с 13-00 часов до 17-00 часов.</w:t>
      </w:r>
    </w:p>
    <w:p w:rsidR="000134F8" w:rsidRPr="00DA363C" w:rsidRDefault="000134F8" w:rsidP="000134F8">
      <w:pPr>
        <w:ind w:firstLine="720"/>
        <w:jc w:val="both"/>
      </w:pPr>
      <w:r w:rsidRPr="00DA363C">
        <w:rPr>
          <w:bCs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bCs/>
        </w:rPr>
        <w:t>8(81746) 4</w:t>
      </w:r>
      <w:r w:rsidR="000025A4">
        <w:rPr>
          <w:bCs/>
        </w:rPr>
        <w:t>-65-23</w:t>
      </w:r>
      <w:r w:rsidRPr="004748C9">
        <w:rPr>
          <w:bCs/>
        </w:rPr>
        <w:t>.</w:t>
      </w:r>
    </w:p>
    <w:p w:rsidR="000134F8" w:rsidRPr="001A6DEE" w:rsidRDefault="000134F8" w:rsidP="000134F8">
      <w:pPr>
        <w:autoSpaceDE w:val="0"/>
        <w:autoSpaceDN w:val="0"/>
        <w:adjustRightInd w:val="0"/>
        <w:ind w:firstLine="720"/>
        <w:jc w:val="both"/>
      </w:pPr>
      <w:r w:rsidRPr="00DA363C">
        <w:t xml:space="preserve">Адрес официального сайта </w:t>
      </w:r>
      <w:r w:rsidRPr="00DA363C">
        <w:rPr>
          <w:iCs/>
        </w:rPr>
        <w:t>Уполномоченного органа</w:t>
      </w:r>
      <w:r w:rsidRPr="00DA363C">
        <w:t xml:space="preserve"> в информационно-телекоммуникационной сети «Интернет» (далее – сайт в сети «Интернет»): </w:t>
      </w:r>
      <w:r w:rsidRPr="00DA363C">
        <w:rPr>
          <w:lang w:val="en-US"/>
        </w:rPr>
        <w:t>www</w:t>
      </w:r>
      <w:r w:rsidRPr="00DA363C">
        <w:t>.</w:t>
      </w:r>
      <w:proofErr w:type="spellStart"/>
      <w:r w:rsidR="001A6DEE">
        <w:rPr>
          <w:lang w:val="en-US"/>
        </w:rPr>
        <w:t>Anhimovo</w:t>
      </w:r>
      <w:proofErr w:type="spellEnd"/>
      <w:r w:rsidR="001A6DEE" w:rsidRPr="001A6DEE">
        <w:t>@</w:t>
      </w:r>
      <w:proofErr w:type="spellStart"/>
      <w:r w:rsidR="001A6DEE">
        <w:rPr>
          <w:lang w:val="en-US"/>
        </w:rPr>
        <w:t>vytegra</w:t>
      </w:r>
      <w:proofErr w:type="spellEnd"/>
      <w:r w:rsidR="001A6DEE" w:rsidRPr="001A6DEE">
        <w:t>-</w:t>
      </w:r>
      <w:proofErr w:type="spellStart"/>
      <w:r w:rsidR="001A6DEE">
        <w:rPr>
          <w:lang w:val="en-US"/>
        </w:rPr>
        <w:t>adm</w:t>
      </w:r>
      <w:proofErr w:type="spellEnd"/>
      <w:r w:rsidR="001A6DEE" w:rsidRPr="001A6DEE">
        <w:t>.</w:t>
      </w:r>
      <w:proofErr w:type="spellStart"/>
      <w:r w:rsidR="001A6DEE">
        <w:rPr>
          <w:lang w:val="en-US"/>
        </w:rPr>
        <w:t>ru</w:t>
      </w:r>
      <w:proofErr w:type="spellEnd"/>
      <w:r w:rsidR="001A6DEE">
        <w:t>.</w:t>
      </w:r>
    </w:p>
    <w:p w:rsidR="000134F8" w:rsidRPr="00DA363C" w:rsidRDefault="000134F8" w:rsidP="000134F8">
      <w:pPr>
        <w:autoSpaceDE w:val="0"/>
        <w:autoSpaceDN w:val="0"/>
        <w:adjustRightInd w:val="0"/>
        <w:ind w:right="-143" w:firstLine="720"/>
        <w:jc w:val="both"/>
        <w:outlineLvl w:val="0"/>
      </w:pPr>
      <w:r w:rsidRPr="00DA363C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DA363C">
          <w:rPr>
            <w:rStyle w:val="a3"/>
          </w:rPr>
          <w:t>www.gosuslugi.</w:t>
        </w:r>
        <w:r w:rsidRPr="00DA363C">
          <w:rPr>
            <w:rStyle w:val="a3"/>
            <w:lang w:val="en-US"/>
          </w:rPr>
          <w:t>ru</w:t>
        </w:r>
      </w:hyperlink>
      <w:r w:rsidRPr="00DA363C">
        <w:t>.</w:t>
      </w:r>
    </w:p>
    <w:p w:rsidR="000134F8" w:rsidRPr="00DA363C" w:rsidRDefault="000134F8" w:rsidP="000134F8">
      <w:pPr>
        <w:ind w:right="-143" w:firstLine="720"/>
        <w:jc w:val="both"/>
      </w:pPr>
      <w:r w:rsidRPr="00DA363C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DA363C">
          <w:rPr>
            <w:rStyle w:val="a3"/>
            <w:lang w:val="en-US"/>
          </w:rPr>
          <w:t>https</w:t>
        </w:r>
        <w:r w:rsidRPr="00DA363C">
          <w:rPr>
            <w:rStyle w:val="a3"/>
          </w:rPr>
          <w:t>://gosuslugi35.ru.</w:t>
        </w:r>
      </w:hyperlink>
    </w:p>
    <w:p w:rsidR="000134F8" w:rsidRPr="002D7A4C" w:rsidRDefault="000134F8" w:rsidP="000134F8">
      <w:pPr>
        <w:autoSpaceDE w:val="0"/>
        <w:autoSpaceDN w:val="0"/>
        <w:adjustRightInd w:val="0"/>
        <w:ind w:firstLine="720"/>
        <w:jc w:val="both"/>
      </w:pPr>
      <w:r w:rsidRPr="002D7A4C">
        <w:t>1.4. Способы получения информации о правилах предоставления муниципальной услуги:</w:t>
      </w:r>
    </w:p>
    <w:p w:rsidR="000134F8" w:rsidRPr="002D7A4C" w:rsidRDefault="00C72FA1" w:rsidP="000134F8">
      <w:pPr>
        <w:ind w:firstLine="709"/>
        <w:jc w:val="both"/>
      </w:pPr>
      <w:r>
        <w:lastRenderedPageBreak/>
        <w:t>-</w:t>
      </w:r>
      <w:r w:rsidR="000134F8" w:rsidRPr="002D7A4C">
        <w:t>лично;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посредством телефонной связи;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посредством электронной почты,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посредством почтовой связи;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на информационных стендах в помещениях Уполномоченного органа;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в информационно-телекоммуникационной сети «Интернет»: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на официальном сайте Уполномоченного органа;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на Едином портале государственных и муниципальных услуг (функций);</w:t>
      </w:r>
    </w:p>
    <w:p w:rsidR="000134F8" w:rsidRPr="002D7A4C" w:rsidRDefault="00C72FA1" w:rsidP="000134F8">
      <w:pPr>
        <w:ind w:firstLine="709"/>
        <w:jc w:val="both"/>
      </w:pPr>
      <w:r>
        <w:t>-</w:t>
      </w:r>
      <w:r w:rsidR="000134F8" w:rsidRPr="002D7A4C">
        <w:t>на Региональном портале.</w:t>
      </w:r>
    </w:p>
    <w:p w:rsidR="000134F8" w:rsidRPr="002D7A4C" w:rsidRDefault="000134F8" w:rsidP="000134F8">
      <w:pPr>
        <w:ind w:firstLine="709"/>
        <w:jc w:val="both"/>
      </w:pPr>
      <w:r w:rsidRPr="002D7A4C">
        <w:t>1.5. Порядок информирования о предоставлении муниципальной услуги.</w:t>
      </w:r>
    </w:p>
    <w:p w:rsidR="000134F8" w:rsidRPr="002D7A4C" w:rsidRDefault="000134F8" w:rsidP="000134F8">
      <w:pPr>
        <w:ind w:firstLine="709"/>
        <w:jc w:val="both"/>
      </w:pPr>
      <w:r w:rsidRPr="002D7A4C">
        <w:t>1.5.1. Информирование о предоставлении муниципальной услуги осуществляется по следующим вопросам: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место нахождения Уполномоченного органа, его структурных подразделений</w:t>
      </w:r>
      <w:r w:rsidR="000134F8">
        <w:t>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134F8" w:rsidRPr="002D7A4C" w:rsidRDefault="00C72FA1" w:rsidP="000134F8">
      <w:pPr>
        <w:ind w:right="-5" w:firstLine="720"/>
        <w:jc w:val="both"/>
        <w:rPr>
          <w:i/>
          <w:u w:val="single"/>
        </w:rPr>
      </w:pPr>
      <w:r>
        <w:t>-</w:t>
      </w:r>
      <w:r w:rsidR="000134F8" w:rsidRPr="002D7A4C">
        <w:t>графи</w:t>
      </w:r>
      <w:r w:rsidR="000134F8">
        <w:t>к работы Уполномоченного органа</w:t>
      </w:r>
      <w:r w:rsidR="000134F8" w:rsidRPr="002D7A4C">
        <w:t>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адрес сайта в сети «Интернет»</w:t>
      </w:r>
      <w:r w:rsidR="000134F8">
        <w:t xml:space="preserve"> Уполномоченного органа</w:t>
      </w:r>
      <w:r w:rsidR="000134F8" w:rsidRPr="002D7A4C">
        <w:t>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адрес электронной п</w:t>
      </w:r>
      <w:r w:rsidR="000134F8">
        <w:t>очты Уполномоченного органа</w:t>
      </w:r>
      <w:r w:rsidR="000134F8" w:rsidRPr="002D7A4C">
        <w:t>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ход предоставления муниципальной услуги;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административные процедуры предоставления муниципальной услуги;</w:t>
      </w:r>
    </w:p>
    <w:p w:rsidR="000134F8" w:rsidRPr="002D7A4C" w:rsidRDefault="00C72FA1" w:rsidP="000134F8">
      <w:pPr>
        <w:tabs>
          <w:tab w:val="left" w:pos="540"/>
        </w:tabs>
        <w:ind w:right="-5" w:firstLine="720"/>
        <w:jc w:val="both"/>
      </w:pPr>
      <w:r>
        <w:t>-</w:t>
      </w:r>
      <w:r w:rsidR="000134F8" w:rsidRPr="002D7A4C">
        <w:t>срок предоставления муниципальной услуги;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 xml:space="preserve">порядок и формы </w:t>
      </w:r>
      <w:proofErr w:type="gramStart"/>
      <w:r w:rsidR="000134F8" w:rsidRPr="002D7A4C">
        <w:t>контроля за</w:t>
      </w:r>
      <w:proofErr w:type="gramEnd"/>
      <w:r w:rsidR="000134F8" w:rsidRPr="002D7A4C">
        <w:t xml:space="preserve"> предоставлением муниципальной услуги;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основания для отказа в предоставлении муниципальной услуги;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>
        <w:t>оставления муниципальной услуги;</w:t>
      </w:r>
    </w:p>
    <w:p w:rsidR="000134F8" w:rsidRPr="002D7A4C" w:rsidRDefault="00C72FA1" w:rsidP="000134F8">
      <w:pPr>
        <w:ind w:right="-5" w:firstLine="720"/>
        <w:jc w:val="both"/>
      </w:pPr>
      <w:r>
        <w:t>-</w:t>
      </w:r>
      <w:r w:rsidR="000134F8" w:rsidRPr="002D7A4C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134F8" w:rsidRPr="002D7A4C" w:rsidRDefault="000134F8" w:rsidP="000134F8">
      <w:pPr>
        <w:widowControl w:val="0"/>
        <w:ind w:right="-5" w:firstLine="720"/>
        <w:jc w:val="both"/>
      </w:pPr>
      <w:r w:rsidRPr="002D7A4C">
        <w:t>1.5.2. Информирование (консультирование) осуществляется специалист</w:t>
      </w:r>
      <w:r>
        <w:t>ами Уполномоченного органа</w:t>
      </w:r>
      <w:r w:rsidRPr="002D7A4C"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134F8" w:rsidRPr="002D7A4C" w:rsidRDefault="000134F8" w:rsidP="000134F8">
      <w:pPr>
        <w:ind w:right="-5" w:firstLine="720"/>
        <w:jc w:val="both"/>
      </w:pPr>
      <w:r w:rsidRPr="002D7A4C">
        <w:t>Информирование проводится на русском языке в форме: индивидуального и публичного информирования.</w:t>
      </w:r>
    </w:p>
    <w:p w:rsidR="000134F8" w:rsidRPr="002D7A4C" w:rsidRDefault="000134F8" w:rsidP="000134F8">
      <w:pPr>
        <w:ind w:right="-5" w:firstLine="720"/>
        <w:jc w:val="both"/>
      </w:pPr>
      <w:r w:rsidRPr="002D7A4C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134F8" w:rsidRPr="002D7A4C" w:rsidRDefault="000134F8" w:rsidP="000134F8">
      <w:pPr>
        <w:ind w:right="-5" w:firstLine="720"/>
        <w:jc w:val="both"/>
      </w:pPr>
      <w:r w:rsidRPr="002D7A4C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134F8" w:rsidRPr="002D7A4C" w:rsidRDefault="000134F8" w:rsidP="000134F8">
      <w:pPr>
        <w:ind w:firstLine="709"/>
        <w:jc w:val="both"/>
      </w:pPr>
      <w:r w:rsidRPr="002D7A4C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134F8" w:rsidRPr="002D7A4C" w:rsidRDefault="000134F8" w:rsidP="000134F8">
      <w:pPr>
        <w:ind w:firstLine="709"/>
        <w:jc w:val="both"/>
      </w:pPr>
      <w:r w:rsidRPr="002D7A4C">
        <w:lastRenderedPageBreak/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134F8" w:rsidRPr="002D7A4C" w:rsidRDefault="000134F8" w:rsidP="000134F8">
      <w:pPr>
        <w:ind w:right="-5" w:firstLine="720"/>
        <w:jc w:val="both"/>
      </w:pPr>
      <w:r w:rsidRPr="002D7A4C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134F8" w:rsidRPr="002D7A4C" w:rsidRDefault="000134F8" w:rsidP="000134F8">
      <w:pPr>
        <w:ind w:right="-5" w:firstLine="720"/>
        <w:jc w:val="both"/>
      </w:pPr>
      <w:r w:rsidRPr="002D7A4C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134F8" w:rsidRPr="002D7A4C" w:rsidRDefault="000134F8" w:rsidP="000134F8">
      <w:pPr>
        <w:ind w:firstLine="720"/>
        <w:jc w:val="both"/>
      </w:pPr>
      <w:r w:rsidRPr="002D7A4C">
        <w:t xml:space="preserve">1.5.4. Индивидуальное письменное информирование осуществляется </w:t>
      </w:r>
      <w:proofErr w:type="gramStart"/>
      <w:r w:rsidRPr="002D7A4C"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D7A4C">
        <w:t xml:space="preserve"> рассмотрения обращений граждан.</w:t>
      </w:r>
    </w:p>
    <w:p w:rsidR="000134F8" w:rsidRPr="002D7A4C" w:rsidRDefault="000134F8" w:rsidP="000134F8">
      <w:pPr>
        <w:ind w:firstLine="709"/>
        <w:jc w:val="both"/>
        <w:rPr>
          <w:color w:val="000000" w:themeColor="text1"/>
        </w:rPr>
      </w:pPr>
      <w:r w:rsidRPr="002D7A4C"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0134F8" w:rsidRPr="002D7A4C" w:rsidRDefault="000134F8" w:rsidP="000134F8">
      <w:pPr>
        <w:ind w:right="-5" w:firstLine="720"/>
        <w:jc w:val="both"/>
      </w:pPr>
      <w:r w:rsidRPr="002D7A4C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134F8" w:rsidRPr="002D7A4C" w:rsidRDefault="000134F8" w:rsidP="000134F8">
      <w:pPr>
        <w:tabs>
          <w:tab w:val="left" w:pos="0"/>
        </w:tabs>
        <w:ind w:right="-5" w:firstLine="720"/>
        <w:jc w:val="both"/>
      </w:pPr>
      <w:r w:rsidRPr="002D7A4C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134F8" w:rsidRPr="002D7A4C" w:rsidRDefault="006624AB" w:rsidP="000134F8">
      <w:pPr>
        <w:widowControl w:val="0"/>
        <w:ind w:right="-5" w:firstLine="720"/>
        <w:jc w:val="both"/>
      </w:pPr>
      <w:r>
        <w:t>-</w:t>
      </w:r>
      <w:r w:rsidR="000134F8" w:rsidRPr="002D7A4C">
        <w:t>в средствах массовой информации;</w:t>
      </w:r>
    </w:p>
    <w:p w:rsidR="000134F8" w:rsidRPr="002D7A4C" w:rsidRDefault="006624AB" w:rsidP="000134F8">
      <w:pPr>
        <w:widowControl w:val="0"/>
        <w:ind w:right="-5" w:firstLine="720"/>
        <w:jc w:val="both"/>
      </w:pPr>
      <w:r>
        <w:t>-</w:t>
      </w:r>
      <w:r w:rsidR="000134F8" w:rsidRPr="002D7A4C">
        <w:t>на официальном сайте в сети Интернет;</w:t>
      </w:r>
    </w:p>
    <w:p w:rsidR="000134F8" w:rsidRPr="002D7A4C" w:rsidRDefault="006624AB" w:rsidP="000134F8">
      <w:pPr>
        <w:widowControl w:val="0"/>
        <w:ind w:right="-5" w:firstLine="720"/>
        <w:jc w:val="both"/>
      </w:pPr>
      <w:r>
        <w:t>-</w:t>
      </w:r>
      <w:r w:rsidR="000134F8" w:rsidRPr="002D7A4C">
        <w:t>на Региональном портале;</w:t>
      </w:r>
    </w:p>
    <w:p w:rsidR="000134F8" w:rsidRPr="002D7A4C" w:rsidRDefault="006624AB" w:rsidP="000134F8">
      <w:pPr>
        <w:widowControl w:val="0"/>
        <w:ind w:right="-5" w:firstLine="720"/>
        <w:jc w:val="both"/>
      </w:pPr>
      <w:r>
        <w:t>-</w:t>
      </w:r>
      <w:r w:rsidR="000134F8" w:rsidRPr="002D7A4C">
        <w:t>на информационных сте</w:t>
      </w:r>
      <w:r w:rsidR="000134F8">
        <w:t>ндах Уполномоченного органа</w:t>
      </w:r>
      <w:r w:rsidR="000134F8" w:rsidRPr="002D7A4C">
        <w:t>.</w:t>
      </w:r>
    </w:p>
    <w:p w:rsidR="000134F8" w:rsidRPr="002D7A4C" w:rsidRDefault="000134F8" w:rsidP="000134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4"/>
        <w:spacing w:before="0"/>
        <w:rPr>
          <w:b/>
          <w:sz w:val="24"/>
          <w:szCs w:val="24"/>
        </w:rPr>
      </w:pPr>
      <w:r w:rsidRPr="002D7A4C">
        <w:rPr>
          <w:b/>
          <w:sz w:val="24"/>
          <w:szCs w:val="24"/>
        </w:rPr>
        <w:t>2. Стандарт предоставления муниципальной услуги</w:t>
      </w:r>
    </w:p>
    <w:p w:rsidR="000134F8" w:rsidRPr="002D7A4C" w:rsidRDefault="000134F8" w:rsidP="000134F8">
      <w:pPr>
        <w:ind w:firstLine="709"/>
      </w:pPr>
    </w:p>
    <w:p w:rsidR="000134F8" w:rsidRPr="002D7A4C" w:rsidRDefault="000134F8" w:rsidP="000134F8">
      <w:pPr>
        <w:pStyle w:val="4"/>
        <w:spacing w:befor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2D7A4C">
        <w:rPr>
          <w:iCs/>
          <w:sz w:val="24"/>
          <w:szCs w:val="24"/>
        </w:rPr>
        <w:t>2.1. Наименование муниципальной услуги</w:t>
      </w:r>
      <w:r>
        <w:rPr>
          <w:iCs/>
          <w:sz w:val="24"/>
          <w:szCs w:val="24"/>
        </w:rPr>
        <w:t>:</w:t>
      </w:r>
    </w:p>
    <w:p w:rsidR="000134F8" w:rsidRDefault="000134F8" w:rsidP="000134F8">
      <w:pPr>
        <w:widowControl w:val="0"/>
        <w:autoSpaceDE w:val="0"/>
        <w:autoSpaceDN w:val="0"/>
        <w:adjustRightInd w:val="0"/>
        <w:ind w:firstLine="709"/>
        <w:jc w:val="both"/>
      </w:pPr>
      <w:r w:rsidRPr="002D7A4C">
        <w:t>Информационное обеспечение заявителей на основе архивных документов, хранящихся в муниципальном архиве.</w:t>
      </w:r>
    </w:p>
    <w:p w:rsidR="006624AB" w:rsidRPr="002D7A4C" w:rsidRDefault="006624AB" w:rsidP="000134F8">
      <w:pPr>
        <w:widowControl w:val="0"/>
        <w:autoSpaceDE w:val="0"/>
        <w:autoSpaceDN w:val="0"/>
        <w:adjustRightInd w:val="0"/>
        <w:ind w:firstLine="709"/>
        <w:jc w:val="both"/>
      </w:pPr>
    </w:p>
    <w:p w:rsidR="000134F8" w:rsidRPr="002D7A4C" w:rsidRDefault="000134F8" w:rsidP="000134F8">
      <w:pPr>
        <w:pStyle w:val="4"/>
        <w:spacing w:before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7A4C">
        <w:rPr>
          <w:i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  <w:r>
        <w:rPr>
          <w:iCs/>
          <w:sz w:val="24"/>
          <w:szCs w:val="24"/>
        </w:rPr>
        <w:t>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2D7A4C">
        <w:t xml:space="preserve">2.2.1. </w:t>
      </w:r>
      <w:r w:rsidRPr="002D7A4C">
        <w:rPr>
          <w:spacing w:val="-4"/>
          <w:shd w:val="clear" w:color="auto" w:fill="FFFFFF"/>
        </w:rPr>
        <w:t>Муниципальная услуга предоставляется: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Администрацией сельского поселения </w:t>
      </w:r>
      <w:proofErr w:type="spellStart"/>
      <w:r w:rsidR="005B1800">
        <w:t>Анхимовское</w:t>
      </w:r>
      <w:proofErr w:type="spellEnd"/>
      <w:r w:rsidRPr="002D7A4C">
        <w:t>.</w:t>
      </w:r>
    </w:p>
    <w:p w:rsidR="000134F8" w:rsidRDefault="000134F8" w:rsidP="000134F8">
      <w:pPr>
        <w:pStyle w:val="aa"/>
        <w:spacing w:before="0" w:after="0"/>
        <w:ind w:firstLine="709"/>
        <w:jc w:val="both"/>
        <w:rPr>
          <w:szCs w:val="24"/>
        </w:rPr>
      </w:pPr>
      <w:r w:rsidRPr="00DA363C">
        <w:rPr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>
        <w:rPr>
          <w:szCs w:val="24"/>
        </w:rPr>
        <w:t>им административным регламентом.</w:t>
      </w:r>
    </w:p>
    <w:p w:rsidR="006624AB" w:rsidRPr="002D7A4C" w:rsidRDefault="006624AB" w:rsidP="000134F8">
      <w:pPr>
        <w:pStyle w:val="aa"/>
        <w:spacing w:before="0" w:after="0"/>
        <w:ind w:firstLine="709"/>
        <w:jc w:val="both"/>
        <w:rPr>
          <w:szCs w:val="24"/>
        </w:rPr>
      </w:pPr>
    </w:p>
    <w:p w:rsidR="000134F8" w:rsidRPr="002D7A4C" w:rsidRDefault="000134F8" w:rsidP="000134F8">
      <w:pPr>
        <w:pStyle w:val="23"/>
        <w:spacing w:after="0" w:line="240" w:lineRule="auto"/>
        <w:jc w:val="both"/>
        <w:rPr>
          <w:iCs/>
        </w:rPr>
      </w:pPr>
      <w:r>
        <w:rPr>
          <w:iCs/>
        </w:rPr>
        <w:tab/>
      </w:r>
      <w:r w:rsidRPr="002D7A4C">
        <w:rPr>
          <w:iCs/>
        </w:rPr>
        <w:t>2.3. Результат предоставления муниципальной услуги</w:t>
      </w:r>
      <w:bookmarkStart w:id="0" w:name="_Toc294183574"/>
      <w:r>
        <w:rPr>
          <w:iCs/>
        </w:rPr>
        <w:t>: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7A4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D7A4C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являются направленные заявителю: </w:t>
      </w:r>
    </w:p>
    <w:p w:rsidR="000134F8" w:rsidRPr="002D7A4C" w:rsidRDefault="006624AB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sz w:val="24"/>
          <w:szCs w:val="24"/>
        </w:rPr>
        <w:t xml:space="preserve">информационные письма, архивные справки, архивные выписки, архивные копии, </w:t>
      </w:r>
      <w:r w:rsidR="000134F8" w:rsidRPr="002D7A4C">
        <w:rPr>
          <w:rFonts w:ascii="Times New Roman" w:hAnsi="Times New Roman" w:cs="Times New Roman"/>
          <w:sz w:val="24"/>
          <w:szCs w:val="24"/>
        </w:rPr>
        <w:lastRenderedPageBreak/>
        <w:t>тематические перечни, тематические подборки копий архивных документов,  тематические обзоры архивных документов (далее – запрашиваемые документы);</w:t>
      </w:r>
    </w:p>
    <w:p w:rsidR="000134F8" w:rsidRPr="002D7A4C" w:rsidRDefault="006624AB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sz w:val="24"/>
          <w:szCs w:val="24"/>
        </w:rPr>
        <w:t>уведомление об отсутствии запрашиваемых сведений;</w:t>
      </w:r>
    </w:p>
    <w:p w:rsidR="000134F8" w:rsidRPr="002D7A4C" w:rsidRDefault="006624AB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sz w:val="24"/>
          <w:szCs w:val="24"/>
        </w:rPr>
        <w:t>уведомление, содержащее рекомендации о дальнейших путях поиска необходимой информации;</w:t>
      </w:r>
    </w:p>
    <w:p w:rsidR="000134F8" w:rsidRPr="002D7A4C" w:rsidRDefault="006624AB" w:rsidP="000134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sz w:val="24"/>
          <w:szCs w:val="24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0134F8" w:rsidRDefault="006624AB" w:rsidP="000134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 (с указанием причин отказа).</w:t>
      </w:r>
    </w:p>
    <w:p w:rsidR="006624AB" w:rsidRPr="002D7A4C" w:rsidRDefault="006624AB" w:rsidP="000134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134F8" w:rsidRPr="002D7A4C" w:rsidRDefault="000134F8" w:rsidP="000134F8">
      <w:pPr>
        <w:pStyle w:val="4"/>
        <w:spacing w:before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7A4C">
        <w:rPr>
          <w:iCs/>
          <w:sz w:val="24"/>
          <w:szCs w:val="24"/>
        </w:rPr>
        <w:t>2.4. Срок предоставления муниципальной услуги</w:t>
      </w:r>
      <w:r>
        <w:rPr>
          <w:iCs/>
          <w:sz w:val="24"/>
          <w:szCs w:val="24"/>
        </w:rPr>
        <w:t>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94183575"/>
      <w:r w:rsidRPr="002D7A4C">
        <w:rPr>
          <w:rFonts w:ascii="Times New Roman" w:hAnsi="Times New Roman" w:cs="Times New Roman"/>
          <w:sz w:val="24"/>
          <w:szCs w:val="24"/>
        </w:rPr>
        <w:t>2.4.1. Срок предоставления муниципальной услуги составляет  30 календарных дней со дня поступления запроса и прилагаемых документов в Уполномоченный орган.</w:t>
      </w:r>
    </w:p>
    <w:p w:rsidR="000134F8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7A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>В случае если запрашиваемая заявителем информация не может быть представлена в срок, указанный в пункте 2.4.1. настоящего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дней, о чем заявитель уведомляется не позднее, чем за 3</w:t>
      </w:r>
      <w:proofErr w:type="gramEnd"/>
      <w:r w:rsidRPr="002D7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2D7A4C">
        <w:rPr>
          <w:rFonts w:ascii="Times New Roman" w:hAnsi="Times New Roman" w:cs="Times New Roman"/>
          <w:sz w:val="24"/>
          <w:szCs w:val="24"/>
        </w:rPr>
        <w:t xml:space="preserve"> дня до истечения срока исполнения запроса.</w:t>
      </w:r>
    </w:p>
    <w:p w:rsidR="006624AB" w:rsidRPr="002D7A4C" w:rsidRDefault="006624AB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134F8" w:rsidRPr="002D7A4C" w:rsidRDefault="000134F8" w:rsidP="000134F8">
      <w:pPr>
        <w:ind w:firstLine="709"/>
        <w:jc w:val="both"/>
      </w:pPr>
      <w:r w:rsidRPr="002D7A4C"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>
        <w:t>:</w:t>
      </w:r>
    </w:p>
    <w:p w:rsidR="000134F8" w:rsidRPr="002D7A4C" w:rsidRDefault="000134F8" w:rsidP="000134F8">
      <w:pPr>
        <w:pStyle w:val="21"/>
      </w:pPr>
      <w:r w:rsidRPr="002D7A4C">
        <w:rPr>
          <w:bCs/>
        </w:rPr>
        <w:t xml:space="preserve">Предоставление муниципальной услуги </w:t>
      </w:r>
      <w:r w:rsidRPr="002D7A4C">
        <w:t xml:space="preserve">осуществляется в соответствии </w:t>
      </w:r>
      <w:proofErr w:type="gramStart"/>
      <w:r w:rsidRPr="002D7A4C">
        <w:t>с</w:t>
      </w:r>
      <w:proofErr w:type="gramEnd"/>
      <w:r w:rsidRPr="002D7A4C">
        <w:t>: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21 июля 1993 </w:t>
      </w:r>
      <w:r w:rsidR="006624AB">
        <w:rPr>
          <w:rFonts w:ascii="Times New Roman" w:hAnsi="Times New Roman" w:cs="Times New Roman"/>
          <w:sz w:val="24"/>
          <w:szCs w:val="24"/>
        </w:rPr>
        <w:t>года N 5485-1 «О государственной тайне»</w:t>
      </w:r>
      <w:r w:rsidRPr="002D7A4C">
        <w:rPr>
          <w:rFonts w:ascii="Times New Roman" w:hAnsi="Times New Roman" w:cs="Times New Roman"/>
          <w:sz w:val="24"/>
          <w:szCs w:val="24"/>
        </w:rPr>
        <w:t>;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Федеральным законом от</w:t>
      </w:r>
      <w:r w:rsidR="006624AB">
        <w:rPr>
          <w:rFonts w:ascii="Times New Roman" w:hAnsi="Times New Roman" w:cs="Times New Roman"/>
          <w:sz w:val="24"/>
          <w:szCs w:val="24"/>
        </w:rPr>
        <w:t xml:space="preserve"> 22 октября 2004 года N 125-ФЗ «</w:t>
      </w:r>
      <w:r w:rsidRPr="002D7A4C">
        <w:rPr>
          <w:rFonts w:ascii="Times New Roman" w:hAnsi="Times New Roman" w:cs="Times New Roman"/>
          <w:sz w:val="24"/>
          <w:szCs w:val="24"/>
        </w:rPr>
        <w:t>Об архив</w:t>
      </w:r>
      <w:r w:rsidR="006624AB">
        <w:rPr>
          <w:rFonts w:ascii="Times New Roman" w:hAnsi="Times New Roman" w:cs="Times New Roman"/>
          <w:sz w:val="24"/>
          <w:szCs w:val="24"/>
        </w:rPr>
        <w:t>ном деле в Российской Федерации»</w:t>
      </w:r>
      <w:r w:rsidRPr="002D7A4C">
        <w:rPr>
          <w:rFonts w:ascii="Times New Roman" w:hAnsi="Times New Roman" w:cs="Times New Roman"/>
          <w:sz w:val="24"/>
          <w:szCs w:val="24"/>
        </w:rPr>
        <w:t>;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Приказом Министерства культуры РФ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7A4C">
        <w:rPr>
          <w:rFonts w:ascii="Times New Roman" w:hAnsi="Times New Roman" w:cs="Times New Roman"/>
          <w:sz w:val="24"/>
          <w:szCs w:val="24"/>
        </w:rPr>
        <w:t>аконом Вологодской области от 6 мая 1997 года № 160-ОЗ «Об архивном деле в Вологодской области»;</w:t>
      </w:r>
    </w:p>
    <w:p w:rsidR="000134F8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D7A4C">
        <w:rPr>
          <w:rFonts w:ascii="Times New Roman" w:hAnsi="Times New Roman" w:cs="Times New Roman"/>
          <w:sz w:val="24"/>
          <w:szCs w:val="24"/>
        </w:rPr>
        <w:t>аконом Вологодской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0134F8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13F5">
        <w:rPr>
          <w:rFonts w:ascii="Times New Roman" w:hAnsi="Times New Roman" w:cs="Times New Roman"/>
          <w:sz w:val="24"/>
          <w:szCs w:val="24"/>
        </w:rPr>
        <w:t>астоящим административным регламентом</w:t>
      </w:r>
      <w:r w:rsidRPr="001313F5">
        <w:rPr>
          <w:rFonts w:ascii="Times New Roman" w:hAnsi="Times New Roman" w:cs="Times New Roman"/>
          <w:i/>
          <w:sz w:val="24"/>
          <w:szCs w:val="24"/>
        </w:rPr>
        <w:t>.</w:t>
      </w:r>
    </w:p>
    <w:p w:rsidR="006624AB" w:rsidRPr="002D46B6" w:rsidRDefault="006624AB" w:rsidP="000134F8">
      <w:pPr>
        <w:pStyle w:val="ConsPlusNormal"/>
        <w:ind w:firstLine="540"/>
        <w:jc w:val="both"/>
        <w:rPr>
          <w:rStyle w:val="a9"/>
          <w:rFonts w:ascii="Times New Roman" w:hAnsi="Times New Roman"/>
          <w:sz w:val="24"/>
          <w:szCs w:val="24"/>
        </w:rPr>
      </w:pPr>
    </w:p>
    <w:p w:rsidR="000134F8" w:rsidRPr="006624AB" w:rsidRDefault="000134F8" w:rsidP="006624AB">
      <w:pPr>
        <w:autoSpaceDE w:val="0"/>
        <w:autoSpaceDN w:val="0"/>
        <w:adjustRightInd w:val="0"/>
        <w:ind w:firstLine="709"/>
        <w:jc w:val="both"/>
      </w:pPr>
      <w:r w:rsidRPr="002D46B6">
        <w:t xml:space="preserve">2.6. Исчерпывающий перечень документов, необходимых в соответствии </w:t>
      </w:r>
      <w:r>
        <w:t xml:space="preserve">                          </w:t>
      </w:r>
      <w:r w:rsidRPr="002D46B6"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>
        <w:t>:</w:t>
      </w:r>
    </w:p>
    <w:p w:rsidR="000134F8" w:rsidRPr="002D7A4C" w:rsidRDefault="000134F8" w:rsidP="000134F8">
      <w:pPr>
        <w:ind w:firstLine="709"/>
        <w:jc w:val="both"/>
      </w:pPr>
      <w:r w:rsidRPr="002D7A4C">
        <w:t>2.6.1. Для предоставления муниципальной услуги заявитель представляет (направляет) следующие документы:</w:t>
      </w:r>
    </w:p>
    <w:p w:rsidR="000134F8" w:rsidRPr="002D7A4C" w:rsidRDefault="000134F8" w:rsidP="000134F8">
      <w:pPr>
        <w:ind w:firstLine="709"/>
        <w:jc w:val="both"/>
      </w:pPr>
      <w:r w:rsidRPr="002D7A4C">
        <w:lastRenderedPageBreak/>
        <w:t xml:space="preserve">а) запрос по форме согласно приложению 1 к настоящему административному регламенту (для физических лиц), приложению 2 (для юридических лиц) к настоящему административному регламенту. 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В запросе указывается следующая информация: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1) наименование юридического лица на бланке организации; для физических лиц - фамилия, имя, отчество (при наличии);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2) почтовый и/или электронный адрес заявителя;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3)интересующие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 рождении, браке, расторжении брака, установлении отцовства, усыновлении, смерти;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об образовании - название и адрес учебного заведения, факультет, даты поступления и окончания учебы;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proofErr w:type="gramStart"/>
      <w:r w:rsidRPr="002D7A4C"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  <w:proofErr w:type="gramEnd"/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 пенсии, социальных льготах - сведения об органе, который назначил пенсию, социальные льготы, даты их назначения;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иные сведения, позволяющие осуществить поиск документов, необходимых для исполнения запроса.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Запрос подписывается заявителем лично либо его уполномоченным представителем</w:t>
      </w:r>
      <w:r w:rsidRPr="002D7A4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</w:t>
      </w:r>
      <w:r>
        <w:rPr>
          <w:rFonts w:ascii="Times New Roman" w:hAnsi="Times New Roman" w:cs="Times New Roman"/>
          <w:sz w:val="24"/>
          <w:szCs w:val="24"/>
        </w:rPr>
        <w:t>нии в Уполномоченный орган)</w:t>
      </w:r>
      <w:r w:rsidRPr="002D7A4C">
        <w:rPr>
          <w:rFonts w:ascii="Times New Roman" w:hAnsi="Times New Roman" w:cs="Times New Roman"/>
          <w:sz w:val="24"/>
          <w:szCs w:val="24"/>
        </w:rPr>
        <w:t>;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К запросу могут быть приложены копия трудовой книжки, другие документы, связанные с темой запроса.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2.6.2. Копии документов представляются с предъявлением подлинников либо заверенными в установленном порядке. </w:t>
      </w:r>
      <w:r w:rsidRPr="002D7A4C">
        <w:rPr>
          <w:rFonts w:eastAsia="Calibri"/>
        </w:rPr>
        <w:t>После проведения сверки подлинники документов незамедлительно возвращаются заявителю.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Документ, подтверждающий полномочия представителя юридического лица, удостоверяется подписью руководителя и печатью организации (при наличии).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Документ, подтверждающий полномочия представителя физического лица, в том числе индивидуального предпринимателя, заверяется нотариально (в случае отсутствия в поселении нотариуса заверяется </w:t>
      </w:r>
      <w:r>
        <w:t>Г</w:t>
      </w:r>
      <w:r w:rsidRPr="002D7A4C">
        <w:t>лавой местной администрации поселения и специально уполномоченным должностным лицом местного самоуправления поселения).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0134F8" w:rsidRPr="002D7A4C" w:rsidRDefault="000134F8" w:rsidP="000134F8">
      <w:pPr>
        <w:autoSpaceDE w:val="0"/>
        <w:autoSpaceDN w:val="0"/>
        <w:ind w:firstLine="709"/>
        <w:jc w:val="both"/>
      </w:pPr>
      <w:r w:rsidRPr="002D7A4C">
        <w:t>а) путем об</w:t>
      </w:r>
      <w:r>
        <w:t xml:space="preserve">ращения в Уполномоченный орган </w:t>
      </w:r>
      <w:r w:rsidRPr="002D7A4C">
        <w:t xml:space="preserve"> лично либо через представителей;</w:t>
      </w:r>
    </w:p>
    <w:p w:rsidR="000134F8" w:rsidRPr="002D7A4C" w:rsidRDefault="000134F8" w:rsidP="000134F8">
      <w:pPr>
        <w:autoSpaceDE w:val="0"/>
        <w:autoSpaceDN w:val="0"/>
        <w:ind w:firstLine="709"/>
        <w:jc w:val="both"/>
      </w:pPr>
      <w:r w:rsidRPr="002D7A4C">
        <w:t>б) посредством почтовой связи;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lastRenderedPageBreak/>
        <w:t>в) по электронной почте;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г) в электронной форме с использованием государственной информационной системы «Портал государственных и муниципальных услуг (функций) Вологодской области».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2.6.4. 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7A4C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D7A4C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624AB" w:rsidRPr="002D46B6" w:rsidRDefault="006624AB" w:rsidP="000134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134F8" w:rsidRPr="002D46B6" w:rsidRDefault="000134F8" w:rsidP="000134F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</w:pPr>
      <w:r w:rsidRPr="002D46B6">
        <w:t xml:space="preserve">2.7. </w:t>
      </w:r>
      <w:proofErr w:type="gramStart"/>
      <w:r w:rsidRPr="002D46B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r>
        <w:t>:</w:t>
      </w:r>
      <w:proofErr w:type="gramEnd"/>
    </w:p>
    <w:p w:rsidR="000134F8" w:rsidRPr="002D7A4C" w:rsidRDefault="000134F8" w:rsidP="000134F8">
      <w:pPr>
        <w:ind w:firstLine="709"/>
        <w:jc w:val="both"/>
      </w:pPr>
      <w:r w:rsidRPr="002D7A4C"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2.7.2. Запрещено требовать от заявителя:</w:t>
      </w:r>
    </w:p>
    <w:p w:rsidR="000134F8" w:rsidRPr="002D7A4C" w:rsidRDefault="000134F8" w:rsidP="000134F8">
      <w:pPr>
        <w:autoSpaceDE w:val="0"/>
        <w:ind w:firstLine="709"/>
        <w:jc w:val="both"/>
      </w:pPr>
      <w:r w:rsidRPr="002D7A4C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D7A4C">
        <w:rPr>
          <w:bCs/>
          <w:iCs/>
        </w:rPr>
        <w:t>муниципаль</w:t>
      </w:r>
      <w:r w:rsidRPr="002D7A4C">
        <w:t>ной услуги;</w:t>
      </w:r>
    </w:p>
    <w:p w:rsidR="000134F8" w:rsidRPr="002D7A4C" w:rsidRDefault="000134F8" w:rsidP="000134F8">
      <w:pPr>
        <w:autoSpaceDE w:val="0"/>
        <w:ind w:firstLine="709"/>
        <w:jc w:val="both"/>
      </w:pPr>
      <w:r w:rsidRPr="002D7A4C">
        <w:t xml:space="preserve">представления документов и информации, которые находятся в распоряжении органов, </w:t>
      </w:r>
      <w:r w:rsidRPr="002D7A4C">
        <w:rPr>
          <w:color w:val="000000" w:themeColor="text1"/>
        </w:rPr>
        <w:t>предоставляющих муниципальную услугу</w:t>
      </w:r>
      <w:r w:rsidRPr="002D7A4C"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134F8" w:rsidRDefault="000134F8" w:rsidP="000134F8">
      <w:pPr>
        <w:autoSpaceDE w:val="0"/>
        <w:ind w:firstLine="709"/>
        <w:jc w:val="both"/>
      </w:pPr>
      <w:r w:rsidRPr="002D7A4C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9" w:history="1">
        <w:r w:rsidRPr="000F34E0">
          <w:rPr>
            <w:rStyle w:val="a3"/>
            <w:color w:val="auto"/>
            <w:u w:val="none"/>
          </w:rPr>
          <w:t>пунктом 4 части 1 статьи 7</w:t>
        </w:r>
      </w:hyperlink>
      <w:r w:rsidRPr="002D7A4C">
        <w:t xml:space="preserve"> Федерального закона от 27 июля 2010 года № 210-ФЗ «Об организации предоставления муниципальных услуг».</w:t>
      </w:r>
    </w:p>
    <w:p w:rsidR="006624AB" w:rsidRPr="002D46B6" w:rsidRDefault="006624AB" w:rsidP="000134F8">
      <w:pPr>
        <w:autoSpaceDE w:val="0"/>
        <w:ind w:firstLine="709"/>
        <w:jc w:val="both"/>
      </w:pPr>
    </w:p>
    <w:p w:rsidR="000134F8" w:rsidRPr="002D46B6" w:rsidRDefault="000134F8" w:rsidP="000134F8">
      <w:pPr>
        <w:pStyle w:val="4"/>
        <w:spacing w:before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46B6"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iCs/>
          <w:sz w:val="24"/>
          <w:szCs w:val="24"/>
        </w:rPr>
        <w:t>:</w:t>
      </w: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2D7A4C">
          <w:t>статьей 11</w:t>
        </w:r>
      </w:hyperlink>
      <w:r w:rsidRPr="002D7A4C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6624AB" w:rsidRPr="002D7A4C" w:rsidRDefault="006624AB" w:rsidP="000134F8">
      <w:pPr>
        <w:autoSpaceDE w:val="0"/>
        <w:autoSpaceDN w:val="0"/>
        <w:adjustRightInd w:val="0"/>
        <w:ind w:firstLine="709"/>
        <w:jc w:val="both"/>
      </w:pPr>
    </w:p>
    <w:p w:rsidR="000134F8" w:rsidRPr="002D46B6" w:rsidRDefault="000134F8" w:rsidP="000134F8">
      <w:pPr>
        <w:pStyle w:val="4"/>
        <w:spacing w:befor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2D46B6">
        <w:rPr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  <w:r>
        <w:rPr>
          <w:iCs/>
          <w:sz w:val="24"/>
          <w:szCs w:val="24"/>
        </w:rPr>
        <w:t>:</w:t>
      </w:r>
    </w:p>
    <w:p w:rsidR="000134F8" w:rsidRPr="002D7A4C" w:rsidRDefault="000134F8" w:rsidP="000134F8">
      <w:pPr>
        <w:ind w:firstLine="709"/>
        <w:jc w:val="both"/>
      </w:pPr>
      <w:r w:rsidRPr="002D7A4C">
        <w:t>2.9.1. Оснований для приостановления предоставления муниципальной услуги не имеется.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lastRenderedPageBreak/>
        <w:t>2.9.2. Основаниями для отказа в предоставлении услуги по информационному обеспечению заявителей на основе архивных документов, хранящихся в муниципальном архиве, являются: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отсутствие в запросе необходимых сведений для проведения поисковой работы: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- интересующих заявителя темы, вопроса, события, факта и хронологических рамок запрашиваемой информации;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- цели, обоснования необходимости получения запрашиваемой информации;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отсутствие в запросе наименования юридического лица (для гражданина - фамилии), почтового адреса и/или электронного адреса заявителя;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запрос пользователя не поддается прочтению;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если в нем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от заявителя поступило обращение о прекращении рассмотрения его запроса;</w:t>
      </w: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624AB" w:rsidRPr="002D7A4C" w:rsidRDefault="006624AB" w:rsidP="000134F8">
      <w:pPr>
        <w:autoSpaceDE w:val="0"/>
        <w:autoSpaceDN w:val="0"/>
        <w:adjustRightInd w:val="0"/>
        <w:ind w:firstLine="709"/>
        <w:jc w:val="both"/>
      </w:pPr>
    </w:p>
    <w:p w:rsidR="000134F8" w:rsidRPr="002D46B6" w:rsidRDefault="000134F8" w:rsidP="000134F8">
      <w:pPr>
        <w:pStyle w:val="3"/>
        <w:spacing w:after="0"/>
        <w:ind w:left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46B6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iCs/>
          <w:sz w:val="24"/>
          <w:szCs w:val="24"/>
        </w:rPr>
        <w:t>:</w:t>
      </w:r>
    </w:p>
    <w:p w:rsidR="000134F8" w:rsidRDefault="000134F8" w:rsidP="000134F8">
      <w:pPr>
        <w:pStyle w:val="4"/>
        <w:spacing w:before="0"/>
        <w:ind w:firstLine="709"/>
        <w:jc w:val="both"/>
        <w:rPr>
          <w:sz w:val="24"/>
          <w:szCs w:val="24"/>
        </w:rPr>
      </w:pPr>
      <w:r w:rsidRPr="002D7A4C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6624AB" w:rsidRPr="006624AB" w:rsidRDefault="006624AB" w:rsidP="006624AB"/>
    <w:p w:rsidR="000134F8" w:rsidRPr="002D7A4C" w:rsidRDefault="000134F8" w:rsidP="000134F8">
      <w:pPr>
        <w:pStyle w:val="21"/>
        <w:ind w:firstLine="0"/>
      </w:pPr>
      <w:r>
        <w:tab/>
      </w:r>
      <w:r w:rsidRPr="002D46B6">
        <w:t>2.11. Размер и основания взимания государственной пошлины или иной платы, взимаемой за предоставление муниципальной услуги</w:t>
      </w:r>
      <w:r>
        <w:t>:</w:t>
      </w: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Предоставление муниципальной услуги осуществляется для заявителей на безвозмездной основе.</w:t>
      </w:r>
    </w:p>
    <w:p w:rsidR="006624AB" w:rsidRPr="002D46B6" w:rsidRDefault="006624AB" w:rsidP="000134F8">
      <w:pPr>
        <w:autoSpaceDE w:val="0"/>
        <w:autoSpaceDN w:val="0"/>
        <w:adjustRightInd w:val="0"/>
        <w:ind w:firstLine="709"/>
        <w:jc w:val="both"/>
      </w:pPr>
    </w:p>
    <w:p w:rsidR="000134F8" w:rsidRPr="002D46B6" w:rsidRDefault="000134F8" w:rsidP="000134F8">
      <w:pPr>
        <w:pStyle w:val="4"/>
        <w:spacing w:before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46B6"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iCs/>
          <w:sz w:val="24"/>
          <w:szCs w:val="24"/>
        </w:rPr>
        <w:t>:</w:t>
      </w:r>
    </w:p>
    <w:p w:rsidR="000134F8" w:rsidRDefault="000134F8" w:rsidP="000134F8">
      <w:pPr>
        <w:pStyle w:val="a7"/>
        <w:spacing w:after="0"/>
        <w:ind w:firstLine="709"/>
        <w:jc w:val="both"/>
      </w:pPr>
      <w:r w:rsidRPr="002D7A4C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624AB" w:rsidRPr="002D7A4C" w:rsidRDefault="006624AB" w:rsidP="000134F8">
      <w:pPr>
        <w:pStyle w:val="a7"/>
        <w:spacing w:after="0"/>
        <w:ind w:firstLine="709"/>
        <w:jc w:val="both"/>
      </w:pPr>
    </w:p>
    <w:p w:rsidR="000134F8" w:rsidRPr="002D46B6" w:rsidRDefault="000134F8" w:rsidP="00013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D46B6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contextualSpacing/>
        <w:jc w:val="both"/>
      </w:pPr>
      <w:r w:rsidRPr="002D7A4C">
        <w:t>Регистрация заявления</w:t>
      </w:r>
      <w:r w:rsidRPr="002D7A4C">
        <w:rPr>
          <w:rFonts w:eastAsia="Calibri"/>
        </w:rPr>
        <w:t>, в том числе в электронной форме осуществляется</w:t>
      </w:r>
      <w:r w:rsidRPr="002D7A4C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134F8" w:rsidRPr="002D46B6" w:rsidRDefault="000134F8" w:rsidP="000134F8">
      <w:pPr>
        <w:pStyle w:val="4"/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2D46B6">
        <w:rPr>
          <w:iCs/>
          <w:sz w:val="24"/>
          <w:szCs w:val="24"/>
        </w:rPr>
        <w:t xml:space="preserve">2.14. </w:t>
      </w:r>
      <w:proofErr w:type="gramStart"/>
      <w:r w:rsidRPr="002D46B6">
        <w:rPr>
          <w:iCs/>
          <w:sz w:val="24"/>
          <w:szCs w:val="24"/>
        </w:rPr>
        <w:t>Требования к помещениям, в которых предоставляется</w:t>
      </w:r>
      <w:r>
        <w:rPr>
          <w:iCs/>
          <w:sz w:val="24"/>
          <w:szCs w:val="24"/>
        </w:rPr>
        <w:t xml:space="preserve"> </w:t>
      </w:r>
      <w:r w:rsidRPr="002D46B6">
        <w:rPr>
          <w:iCs/>
          <w:sz w:val="24"/>
          <w:szCs w:val="24"/>
        </w:rPr>
        <w:t>муниципальная услуга,</w:t>
      </w:r>
      <w:r w:rsidRPr="002D46B6">
        <w:rPr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2D46B6">
        <w:rPr>
          <w:sz w:val="24"/>
          <w:szCs w:val="24"/>
        </w:rPr>
        <w:t>мультимедийной</w:t>
      </w:r>
      <w:proofErr w:type="spellEnd"/>
      <w:r w:rsidRPr="002D46B6">
        <w:rPr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2D46B6">
        <w:rPr>
          <w:sz w:val="24"/>
          <w:szCs w:val="24"/>
        </w:rPr>
        <w:t xml:space="preserve"> Российской Федерации о социальной защите инвалидов</w:t>
      </w:r>
      <w:r>
        <w:rPr>
          <w:sz w:val="24"/>
          <w:szCs w:val="24"/>
        </w:rPr>
        <w:t>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134F8" w:rsidRPr="002D7A4C" w:rsidRDefault="000134F8" w:rsidP="000134F8">
      <w:pPr>
        <w:ind w:firstLine="709"/>
        <w:jc w:val="both"/>
      </w:pPr>
      <w:r w:rsidRPr="002D7A4C"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134F8" w:rsidRPr="002D7A4C" w:rsidRDefault="000134F8" w:rsidP="000134F8">
      <w:pPr>
        <w:ind w:firstLine="709"/>
        <w:jc w:val="both"/>
      </w:pPr>
      <w:r w:rsidRPr="002D7A4C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134F8" w:rsidRPr="002D7A4C" w:rsidRDefault="004F2815" w:rsidP="000134F8">
      <w:pPr>
        <w:ind w:firstLine="709"/>
        <w:jc w:val="both"/>
      </w:pPr>
      <w:proofErr w:type="gramStart"/>
      <w:r>
        <w:t>-</w:t>
      </w:r>
      <w:r w:rsidR="000134F8" w:rsidRPr="002D7A4C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="000134F8" w:rsidRPr="002D7A4C">
        <w:t>утвержденных</w:t>
      </w:r>
      <w:proofErr w:type="gramEnd"/>
      <w:r w:rsidR="000134F8" w:rsidRPr="002D7A4C">
        <w:t xml:space="preserve"> </w:t>
      </w:r>
      <w:hyperlink r:id="rId11" w:history="1">
        <w:r w:rsidR="000134F8" w:rsidRPr="002511BB">
          <w:rPr>
            <w:rStyle w:val="a3"/>
            <w:color w:val="auto"/>
            <w:u w:val="none"/>
          </w:rPr>
          <w:t>приказом</w:t>
        </w:r>
      </w:hyperlink>
      <w:r w:rsidR="000134F8" w:rsidRPr="002D7A4C">
        <w:t xml:space="preserve"> Министерства труда и социальной защиты Российской Федерации от 22 июня 2015 года N 386н;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="000134F8" w:rsidRPr="002D7A4C">
        <w:t>сурдопереводчика</w:t>
      </w:r>
      <w:proofErr w:type="spellEnd"/>
      <w:r w:rsidR="000134F8" w:rsidRPr="002D7A4C">
        <w:t xml:space="preserve">, </w:t>
      </w:r>
      <w:proofErr w:type="spellStart"/>
      <w:r w:rsidR="000134F8" w:rsidRPr="002D7A4C">
        <w:t>тифлосурдопереводчика</w:t>
      </w:r>
      <w:proofErr w:type="spellEnd"/>
      <w:r w:rsidR="000134F8" w:rsidRPr="002D7A4C">
        <w:t>;</w:t>
      </w:r>
    </w:p>
    <w:p w:rsidR="000134F8" w:rsidRPr="002D7A4C" w:rsidRDefault="004F2815" w:rsidP="000134F8">
      <w:pPr>
        <w:ind w:firstLine="709"/>
        <w:jc w:val="both"/>
      </w:pPr>
      <w:r>
        <w:t>-</w:t>
      </w:r>
      <w:r w:rsidR="000134F8" w:rsidRPr="002D7A4C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134F8" w:rsidRPr="002D7A4C" w:rsidRDefault="000134F8" w:rsidP="000134F8">
      <w:pPr>
        <w:ind w:firstLine="709"/>
        <w:jc w:val="both"/>
      </w:pPr>
      <w:r w:rsidRPr="002D7A4C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134F8" w:rsidRPr="002D7A4C" w:rsidRDefault="000134F8" w:rsidP="000134F8">
      <w:pPr>
        <w:ind w:firstLine="709"/>
        <w:jc w:val="both"/>
      </w:pPr>
      <w:r w:rsidRPr="002D7A4C">
        <w:t xml:space="preserve">2.14.4. Помещения, предназначенные для предоставления </w:t>
      </w:r>
      <w:proofErr w:type="gramStart"/>
      <w:r w:rsidRPr="002D7A4C">
        <w:t>муниципальная</w:t>
      </w:r>
      <w:proofErr w:type="gramEnd"/>
      <w:r w:rsidRPr="002D7A4C">
        <w:t xml:space="preserve"> услуги, должны соответствовать санитарно-эпидемиологическим правилам и нормативам.</w:t>
      </w:r>
    </w:p>
    <w:p w:rsidR="000134F8" w:rsidRPr="002D7A4C" w:rsidRDefault="000134F8" w:rsidP="000134F8">
      <w:pPr>
        <w:ind w:firstLine="709"/>
        <w:jc w:val="both"/>
      </w:pPr>
      <w:r w:rsidRPr="002D7A4C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134F8" w:rsidRPr="002D7A4C" w:rsidRDefault="000134F8" w:rsidP="000134F8">
      <w:pPr>
        <w:ind w:firstLine="709"/>
        <w:jc w:val="both"/>
      </w:pPr>
      <w:r w:rsidRPr="002D7A4C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134F8" w:rsidRPr="002D7A4C" w:rsidRDefault="000134F8" w:rsidP="000134F8">
      <w:pPr>
        <w:ind w:firstLine="709"/>
        <w:jc w:val="both"/>
      </w:pPr>
      <w:r w:rsidRPr="002D7A4C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2D7A4C">
        <w:t>муниципальная</w:t>
      </w:r>
      <w:proofErr w:type="gramEnd"/>
      <w:r w:rsidRPr="002D7A4C">
        <w:t xml:space="preserve"> услуги, а также текстом настоящего административного регламента.</w:t>
      </w:r>
    </w:p>
    <w:p w:rsidR="000134F8" w:rsidRPr="002D7A4C" w:rsidRDefault="000134F8" w:rsidP="000134F8">
      <w:pPr>
        <w:ind w:firstLine="709"/>
        <w:jc w:val="both"/>
      </w:pPr>
      <w:r w:rsidRPr="002D7A4C"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134F8" w:rsidRDefault="000134F8" w:rsidP="000134F8">
      <w:pPr>
        <w:ind w:firstLine="709"/>
        <w:jc w:val="both"/>
      </w:pPr>
      <w:r w:rsidRPr="002D7A4C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F2815" w:rsidRPr="002D46B6" w:rsidRDefault="004F2815" w:rsidP="000134F8">
      <w:pPr>
        <w:ind w:firstLine="709"/>
        <w:jc w:val="both"/>
      </w:pPr>
    </w:p>
    <w:p w:rsidR="000134F8" w:rsidRPr="002D46B6" w:rsidRDefault="000134F8" w:rsidP="000134F8">
      <w:pPr>
        <w:pStyle w:val="4"/>
        <w:spacing w:before="0"/>
        <w:jc w:val="left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2D46B6">
        <w:rPr>
          <w:iCs/>
          <w:sz w:val="24"/>
          <w:szCs w:val="24"/>
        </w:rPr>
        <w:t>2.15. Показатели доступности и качества муниципальной услуги</w:t>
      </w:r>
      <w:r>
        <w:rPr>
          <w:iCs/>
          <w:sz w:val="24"/>
          <w:szCs w:val="24"/>
        </w:rPr>
        <w:t>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2.15.1. Показателями доступности муниципальной услуги являются: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информирование заявителей о предоставлении муниципальной услуги;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соблюдение графика работы Уполномоченного органа;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время, затраченное на получение конечного результата муниципальной услуги.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2.15.2. Показателями качества муниципальной услуги являются:</w:t>
      </w:r>
    </w:p>
    <w:p w:rsidR="000134F8" w:rsidRPr="002D7A4C" w:rsidRDefault="000134F8" w:rsidP="000134F8">
      <w:pPr>
        <w:ind w:firstLine="709"/>
        <w:jc w:val="both"/>
      </w:pPr>
      <w:r w:rsidRPr="002D7A4C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134F8" w:rsidRPr="002D7A4C" w:rsidRDefault="000134F8" w:rsidP="000134F8">
      <w:pPr>
        <w:pStyle w:val="4"/>
        <w:spacing w:before="0"/>
        <w:ind w:firstLine="709"/>
        <w:jc w:val="both"/>
        <w:rPr>
          <w:sz w:val="24"/>
          <w:szCs w:val="24"/>
        </w:rPr>
      </w:pPr>
      <w:proofErr w:type="gramStart"/>
      <w:r w:rsidRPr="002D7A4C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134F8" w:rsidRPr="002D46B6" w:rsidRDefault="000134F8" w:rsidP="000134F8">
      <w:pPr>
        <w:ind w:firstLine="709"/>
        <w:jc w:val="both"/>
        <w:rPr>
          <w:color w:val="FF0000"/>
        </w:rPr>
      </w:pPr>
      <w:r w:rsidRPr="002D7A4C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r w:rsidRPr="002D7A4C">
        <w:rPr>
          <w:color w:val="FF0000"/>
        </w:rPr>
        <w:t>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  <w:outlineLvl w:val="0"/>
      </w:pPr>
      <w:r w:rsidRPr="002D46B6">
        <w:t>2.16. Перечень классов средств электронной подписи, которые</w:t>
      </w:r>
      <w:r>
        <w:t xml:space="preserve"> </w:t>
      </w:r>
      <w:r w:rsidRPr="002D46B6">
        <w:t>допускаются к использованию при обращении за получением</w:t>
      </w:r>
      <w:r>
        <w:t xml:space="preserve"> </w:t>
      </w:r>
      <w:r w:rsidRPr="002D46B6">
        <w:t>муниципальной услуги, оказываемой с применением</w:t>
      </w:r>
      <w:r>
        <w:t xml:space="preserve"> </w:t>
      </w:r>
      <w:r w:rsidRPr="002D46B6">
        <w:t>усиленной квалифицированной электронной подписи</w:t>
      </w:r>
      <w:r>
        <w:t>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С учетом </w:t>
      </w:r>
      <w:hyperlink r:id="rId12" w:history="1">
        <w:r w:rsidRPr="002D7A4C">
          <w:t>Требований</w:t>
        </w:r>
      </w:hyperlink>
      <w:r w:rsidRPr="002D7A4C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D7A4C">
        <w:t>2</w:t>
      </w:r>
      <w:proofErr w:type="gramEnd"/>
      <w:r w:rsidRPr="002D7A4C">
        <w:t>, КС3, КВ1, КВ2 и КА1.</w:t>
      </w:r>
    </w:p>
    <w:p w:rsidR="000134F8" w:rsidRPr="002D7A4C" w:rsidRDefault="000134F8" w:rsidP="000134F8">
      <w:pPr>
        <w:ind w:firstLine="540"/>
        <w:jc w:val="both"/>
      </w:pPr>
    </w:p>
    <w:p w:rsidR="000134F8" w:rsidRPr="002D46B6" w:rsidRDefault="000134F8" w:rsidP="000134F8">
      <w:pPr>
        <w:pStyle w:val="4"/>
        <w:spacing w:before="0"/>
        <w:rPr>
          <w:b/>
          <w:sz w:val="24"/>
          <w:szCs w:val="24"/>
        </w:rPr>
      </w:pPr>
      <w:r w:rsidRPr="002D46B6">
        <w:rPr>
          <w:b/>
          <w:sz w:val="24"/>
          <w:szCs w:val="24"/>
        </w:rPr>
        <w:t>3. Состав, последовательность и сроки выполнения административных процедур (действий)</w:t>
      </w:r>
    </w:p>
    <w:p w:rsidR="000134F8" w:rsidRPr="002D7A4C" w:rsidRDefault="000134F8" w:rsidP="000134F8"/>
    <w:p w:rsidR="000134F8" w:rsidRPr="002D7A4C" w:rsidRDefault="000134F8" w:rsidP="000134F8">
      <w:r>
        <w:tab/>
      </w:r>
      <w:r w:rsidRPr="002D7A4C">
        <w:t>3.1. Исчерпывающий перечень административных процедур</w:t>
      </w:r>
      <w:r>
        <w:t>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134F8" w:rsidRPr="002D7A4C" w:rsidRDefault="000134F8" w:rsidP="000134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прием и регистрация запросов;</w:t>
      </w:r>
    </w:p>
    <w:p w:rsidR="000134F8" w:rsidRPr="002D7A4C" w:rsidRDefault="000134F8" w:rsidP="000134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Исполнение запросов заявителей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4F8" w:rsidRPr="002D7A4C" w:rsidRDefault="000134F8" w:rsidP="000134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Выдача (направление) подготовленных ответов заявителю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F8" w:rsidRDefault="000134F8" w:rsidP="000134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lastRenderedPageBreak/>
        <w:t>3.1.2. Блок-схема предоставления муниципальной услуги приведена в приложении 3 к настоящему административному регламенту.</w:t>
      </w:r>
    </w:p>
    <w:p w:rsidR="004F2815" w:rsidRDefault="004F2815" w:rsidP="000134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815" w:rsidRPr="002D7A4C" w:rsidRDefault="004F2815" w:rsidP="000134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jc w:val="both"/>
      </w:pPr>
      <w:r>
        <w:tab/>
      </w:r>
      <w:r w:rsidRPr="002D7A4C">
        <w:t>3.2. Прием и регистрация запросов</w:t>
      </w:r>
      <w:r>
        <w:t>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</w:t>
      </w:r>
    </w:p>
    <w:p w:rsidR="000134F8" w:rsidRPr="002D7A4C" w:rsidRDefault="000134F8" w:rsidP="000134F8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3.2.2. Должностное лицо, ответственное за прием и регистрацию заявления в день поступления запроса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осуществляет регистрацию запроса в книге регистрации;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 xml:space="preserve"> в случае  личного обращения выдает расписку в получении представленных документов с указанием их перечня</w:t>
      </w:r>
      <w:r>
        <w:t>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 w:rsidRPr="002D7A4C">
        <w:t>3.2.3. После регистрации запрос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3.2.4. Срок выполнения административной процедуры – 1 рабочий день с момента регистрации.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3.2.5. Результатом административной процедуры является регистрация и передача запроса и документов специалисту, ответственному за предоставление муниципальной услуги.</w:t>
      </w:r>
    </w:p>
    <w:p w:rsidR="000134F8" w:rsidRPr="002D7A4C" w:rsidRDefault="000134F8" w:rsidP="00013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A4C">
        <w:rPr>
          <w:rFonts w:ascii="Times New Roman" w:hAnsi="Times New Roman" w:cs="Times New Roman"/>
          <w:sz w:val="24"/>
          <w:szCs w:val="24"/>
        </w:rPr>
        <w:t>3.3. Исполнение запросов заявителей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запроса и прилагаемых документов специалисту, ответственному за предоставление муниципальной услуги.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hyperlink w:anchor="Par428" w:tooltip="                                 ЗАЯВЛЕНИЕ" w:history="1">
        <w:r w:rsidRPr="002D7A4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D7A4C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7A4C">
        <w:rPr>
          <w:color w:val="000000" w:themeColor="text1"/>
        </w:rPr>
        <w:t xml:space="preserve">3.3.4. </w:t>
      </w:r>
      <w:proofErr w:type="gramStart"/>
      <w:r w:rsidRPr="002D7A4C">
        <w:rPr>
          <w:color w:val="000000" w:themeColor="text1"/>
        </w:rPr>
        <w:t xml:space="preserve">В случае поступления </w:t>
      </w:r>
      <w:hyperlink w:anchor="Par428" w:tooltip="                                 ЗАЯВЛЕНИЕ" w:history="1">
        <w:r w:rsidRPr="002D7A4C">
          <w:rPr>
            <w:color w:val="000000" w:themeColor="text1"/>
          </w:rPr>
          <w:t>запроса</w:t>
        </w:r>
      </w:hyperlink>
      <w:r w:rsidRPr="002D7A4C">
        <w:rPr>
          <w:color w:val="000000" w:themeColor="text1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</w:t>
      </w:r>
      <w:r w:rsidRPr="002D7A4C">
        <w:rPr>
          <w:color w:val="000000" w:themeColor="text1"/>
        </w:rPr>
        <w:lastRenderedPageBreak/>
        <w:t>подписи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запроса и прилагаемых документов:</w:t>
      </w:r>
      <w:proofErr w:type="gramEnd"/>
    </w:p>
    <w:p w:rsidR="000134F8" w:rsidRPr="002D7A4C" w:rsidRDefault="004F2815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запрашиваемых сведений в муниципальном архиве должностное лицо, ответственное за предоставление муниципальной услуги, начинает работу по исполнению запроса;</w:t>
      </w:r>
    </w:p>
    <w:p w:rsidR="000134F8" w:rsidRPr="002D7A4C" w:rsidRDefault="004F2815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34F8"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запрашиваемых сведений в муниципальном архиве должностное лицо, ответственное за предоставление муниципальной услуги, информирует пользователя в письменном виде и дает рекомендации по их дальнейшему поиску.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3.3.5. В случае если в запросе отсутствуют необходимые для поиска сведения, заявителю  в срок не более 8 календарных дней со дня регистрации запроса  направляется письмо с просьбой уточнить необходимые для выполнения запроса данные.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3.3.6. Срок выполнения административной процедуры – не более 29 календарных дней со дня поступления запроса и прилагаемых документов в Уполномоченный орган.</w:t>
      </w:r>
    </w:p>
    <w:p w:rsidR="000134F8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3.3.7. </w:t>
      </w:r>
      <w:proofErr w:type="gramStart"/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отказа в предоставлении муниципальной</w:t>
      </w:r>
      <w:proofErr w:type="gramEnd"/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4F2815" w:rsidRPr="002D7A4C" w:rsidRDefault="004F2815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3.4. Выдача (направление) подготовленных ответов заявителю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3.4.1. </w:t>
      </w:r>
      <w:proofErr w:type="gramStart"/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фактом, являющимся основанием для начала исполнения административной процедуры являются подготовленные специалистом, ответственным за предоставление муниципальной услуги, запрашиваемые документы или ответ об отсутствии запрашиваемых сведений в документах  муниципального архива либо ответ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уведомление о направлении соответствующих запросов на исполнение по принадлежности</w:t>
      </w:r>
      <w:proofErr w:type="gramEnd"/>
      <w:r w:rsidRPr="002D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другие органы и организации </w:t>
      </w:r>
      <w:r w:rsidRPr="002D7A4C">
        <w:rPr>
          <w:rFonts w:ascii="Times New Roman" w:hAnsi="Times New Roman" w:cs="Times New Roman"/>
          <w:sz w:val="24"/>
          <w:szCs w:val="24"/>
        </w:rPr>
        <w:t>либо уведомление об отказе в предоставлении муниципальной услуги.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3.4.2. Руководитель Уполномоченного органа в течение одного дня со дня поступления документов, предусмотренных пунктом 3.4.1. настоящего административного регламента, подписывает проект письма с подготовленными документами, предусмотренными пунктом 3.4.1. настоящего административного регламента.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Pr="002D7A4C">
        <w:rPr>
          <w:rFonts w:ascii="Times New Roman" w:hAnsi="Times New Roman" w:cs="Times New Roman"/>
          <w:sz w:val="24"/>
          <w:szCs w:val="24"/>
        </w:rPr>
        <w:t>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документами, предусмотренными пунктом 3.4.1. настоящего административного регламента.</w:t>
      </w:r>
    </w:p>
    <w:p w:rsidR="000134F8" w:rsidRPr="002D7A4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Документы, предусмотренные абзацем первым пункта 3.4.1 настоящего административного регламента, направляются способом, позволяющим подтвердить факт и дату направления.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>
        <w:t>3.4.4</w:t>
      </w:r>
      <w:r w:rsidRPr="002D7A4C">
        <w:t>. Срок выполнения административной процедуры составляет 1 рабочий день со дня принятия соответствующего решения.</w:t>
      </w:r>
    </w:p>
    <w:p w:rsidR="000134F8" w:rsidRPr="002D7A4C" w:rsidRDefault="000134F8" w:rsidP="000134F8">
      <w:pPr>
        <w:autoSpaceDE w:val="0"/>
        <w:autoSpaceDN w:val="0"/>
        <w:adjustRightInd w:val="0"/>
        <w:ind w:firstLine="709"/>
        <w:jc w:val="both"/>
      </w:pPr>
      <w:r>
        <w:lastRenderedPageBreak/>
        <w:t>3.4.5</w:t>
      </w:r>
      <w:r w:rsidRPr="002D7A4C">
        <w:t>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3.4.1. настоящего административного регламента.</w:t>
      </w:r>
    </w:p>
    <w:p w:rsidR="000134F8" w:rsidRPr="002D7A4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34F8" w:rsidRPr="00CF6BB6" w:rsidRDefault="000134F8" w:rsidP="000134F8">
      <w:pPr>
        <w:pStyle w:val="4"/>
        <w:spacing w:before="0"/>
        <w:rPr>
          <w:b/>
          <w:sz w:val="24"/>
          <w:szCs w:val="24"/>
        </w:rPr>
      </w:pPr>
      <w:r w:rsidRPr="00CF6BB6">
        <w:rPr>
          <w:b/>
          <w:sz w:val="24"/>
          <w:szCs w:val="24"/>
        </w:rPr>
        <w:t xml:space="preserve">4. Формы </w:t>
      </w:r>
      <w:proofErr w:type="gramStart"/>
      <w:r w:rsidRPr="00CF6BB6">
        <w:rPr>
          <w:b/>
          <w:sz w:val="24"/>
          <w:szCs w:val="24"/>
        </w:rPr>
        <w:t>контроля за</w:t>
      </w:r>
      <w:proofErr w:type="gramEnd"/>
      <w:r w:rsidRPr="00CF6BB6">
        <w:rPr>
          <w:b/>
          <w:sz w:val="24"/>
          <w:szCs w:val="24"/>
        </w:rPr>
        <w:t xml:space="preserve"> исполнением</w:t>
      </w:r>
      <w:r>
        <w:rPr>
          <w:b/>
          <w:sz w:val="24"/>
          <w:szCs w:val="24"/>
        </w:rPr>
        <w:t xml:space="preserve"> </w:t>
      </w:r>
      <w:r w:rsidRPr="00CF6BB6">
        <w:rPr>
          <w:b/>
          <w:sz w:val="24"/>
          <w:szCs w:val="24"/>
        </w:rPr>
        <w:t>административного регламента</w:t>
      </w:r>
    </w:p>
    <w:p w:rsidR="000134F8" w:rsidRPr="00DA363C" w:rsidRDefault="000134F8" w:rsidP="000134F8">
      <w:pPr>
        <w:autoSpaceDE w:val="0"/>
        <w:autoSpaceDN w:val="0"/>
        <w:adjustRightInd w:val="0"/>
        <w:ind w:firstLine="540"/>
        <w:jc w:val="both"/>
      </w:pP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4.1.</w:t>
      </w:r>
      <w:r w:rsidRPr="00DA363C">
        <w:tab/>
      </w:r>
      <w:proofErr w:type="gramStart"/>
      <w:r w:rsidRPr="00DA363C">
        <w:t>Контроль за</w:t>
      </w:r>
      <w:proofErr w:type="gramEnd"/>
      <w:r w:rsidRPr="00DA363C">
        <w:t xml:space="preserve"> соблюдением и исполнением должностными лицами Уполномоченного органа</w:t>
      </w:r>
      <w:r w:rsidRPr="00DA363C">
        <w:rPr>
          <w:i/>
          <w:iCs/>
        </w:rPr>
        <w:t xml:space="preserve"> </w:t>
      </w:r>
      <w:r w:rsidRPr="00DA363C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F2815" w:rsidRPr="00DA363C" w:rsidRDefault="004F2815" w:rsidP="000134F8">
      <w:pPr>
        <w:autoSpaceDE w:val="0"/>
        <w:autoSpaceDN w:val="0"/>
        <w:adjustRightInd w:val="0"/>
        <w:ind w:firstLine="709"/>
        <w:jc w:val="both"/>
      </w:pPr>
    </w:p>
    <w:p w:rsidR="000134F8" w:rsidRPr="00732AA3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 xml:space="preserve">4.2. Текущий </w:t>
      </w:r>
      <w:proofErr w:type="gramStart"/>
      <w:r w:rsidRPr="00DA363C">
        <w:t>контроль за</w:t>
      </w:r>
      <w:proofErr w:type="gramEnd"/>
      <w:r w:rsidRPr="00DA363C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>
        <w:t>осуществляе</w:t>
      </w:r>
      <w:r w:rsidRPr="00732AA3">
        <w:t>т руководитель Уполномоченного органа.</w:t>
      </w: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Текущий контроль осуществляется на постоянной основе.</w:t>
      </w:r>
    </w:p>
    <w:p w:rsidR="004F2815" w:rsidRPr="00DA363C" w:rsidRDefault="004F2815" w:rsidP="000134F8">
      <w:pPr>
        <w:autoSpaceDE w:val="0"/>
        <w:autoSpaceDN w:val="0"/>
        <w:adjustRightInd w:val="0"/>
        <w:ind w:firstLine="709"/>
        <w:jc w:val="both"/>
      </w:pPr>
    </w:p>
    <w:p w:rsidR="000134F8" w:rsidRPr="00732AA3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3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732AA3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732AA3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134F8" w:rsidRPr="00732AA3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3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732AA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732AA3">
        <w:rPr>
          <w:rFonts w:ascii="Times New Roman" w:hAnsi="Times New Roman" w:cs="Times New Roman"/>
          <w:sz w:val="24"/>
          <w:szCs w:val="24"/>
        </w:rPr>
        <w:t>осуществляют руководитель Уполномоченного органа.</w:t>
      </w:r>
    </w:p>
    <w:p w:rsidR="000134F8" w:rsidRPr="00DA363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134F8" w:rsidRPr="00DA363C" w:rsidRDefault="000134F8" w:rsidP="00013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DA363C">
        <w:t xml:space="preserve">Периодичность проверок – </w:t>
      </w:r>
      <w:proofErr w:type="gramStart"/>
      <w:r w:rsidRPr="00DA363C">
        <w:t>плановые</w:t>
      </w:r>
      <w:proofErr w:type="gramEnd"/>
      <w:r w:rsidRPr="00DA363C">
        <w:t xml:space="preserve"> 1 раз в год, внеплановые – по конкретному обращению заявителя.</w:t>
      </w:r>
    </w:p>
    <w:p w:rsidR="000134F8" w:rsidRPr="00DA363C" w:rsidRDefault="000134F8" w:rsidP="00013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DA363C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134F8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A363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A363C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F2815" w:rsidRPr="00DA363C" w:rsidRDefault="004F2815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Default="000134F8" w:rsidP="000134F8">
      <w:pPr>
        <w:pStyle w:val="21"/>
        <w:ind w:firstLine="709"/>
      </w:pPr>
      <w:r w:rsidRPr="00DA363C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F2815" w:rsidRPr="00DA363C" w:rsidRDefault="004F2815" w:rsidP="000134F8">
      <w:pPr>
        <w:pStyle w:val="21"/>
        <w:ind w:firstLine="709"/>
        <w:rPr>
          <w:bCs/>
          <w:snapToGrid w:val="0"/>
        </w:rPr>
      </w:pPr>
    </w:p>
    <w:p w:rsidR="000134F8" w:rsidRDefault="000134F8" w:rsidP="000134F8">
      <w:pPr>
        <w:pStyle w:val="21"/>
        <w:ind w:firstLine="709"/>
      </w:pPr>
      <w:r w:rsidRPr="00DA363C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F2815" w:rsidRPr="00DA363C" w:rsidRDefault="004F2815" w:rsidP="000134F8">
      <w:pPr>
        <w:pStyle w:val="21"/>
        <w:ind w:firstLine="709"/>
        <w:rPr>
          <w:bCs/>
          <w:snapToGrid w:val="0"/>
        </w:rPr>
      </w:pPr>
    </w:p>
    <w:p w:rsidR="000134F8" w:rsidRDefault="000134F8" w:rsidP="000134F8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>4</w:t>
      </w:r>
      <w:r w:rsidRPr="00F90F4C">
        <w:rPr>
          <w:rFonts w:ascii="Times New Roman" w:hAnsi="Times New Roman"/>
          <w:sz w:val="24"/>
          <w:szCs w:val="24"/>
        </w:rPr>
        <w:t xml:space="preserve">.6. Ответственность за неисполнение, ненадлежащее исполнение возложенных обязанностей по </w:t>
      </w:r>
      <w:r w:rsidRPr="00F90F4C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90F4C">
        <w:rPr>
          <w:rFonts w:ascii="Times New Roman" w:hAnsi="Times New Roman"/>
          <w:sz w:val="24"/>
          <w:szCs w:val="24"/>
        </w:rPr>
        <w:t>Российской Федерации</w:t>
      </w:r>
      <w:r w:rsidRPr="00F90F4C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F90F4C">
        <w:rPr>
          <w:rFonts w:ascii="Times New Roman" w:hAnsi="Times New Roman"/>
          <w:sz w:val="24"/>
          <w:szCs w:val="24"/>
        </w:rPr>
        <w:t xml:space="preserve">возлагается на лиц, замещающих должности в Уполномоченном органе, </w:t>
      </w:r>
      <w:r w:rsidRPr="00F90F4C">
        <w:rPr>
          <w:rFonts w:ascii="Times New Roman" w:hAnsi="Times New Roman"/>
          <w:sz w:val="24"/>
          <w:szCs w:val="24"/>
        </w:rPr>
        <w:lastRenderedPageBreak/>
        <w:t>ответственных за предоставление муниципальной услуги.</w:t>
      </w:r>
    </w:p>
    <w:p w:rsidR="004F2815" w:rsidRPr="00F90F4C" w:rsidRDefault="004F2815" w:rsidP="000134F8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4F8" w:rsidRPr="00DA363C" w:rsidRDefault="000134F8" w:rsidP="000134F8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134F8" w:rsidRPr="00DA363C" w:rsidRDefault="000134F8" w:rsidP="000134F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732AA3" w:rsidRDefault="000134F8" w:rsidP="000134F8">
      <w:pPr>
        <w:jc w:val="center"/>
        <w:rPr>
          <w:b/>
        </w:rPr>
      </w:pPr>
      <w:r w:rsidRPr="00732AA3">
        <w:rPr>
          <w:b/>
        </w:rPr>
        <w:t>5.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0134F8" w:rsidRPr="00DA363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DA363C" w:rsidRDefault="000134F8" w:rsidP="000134F8">
      <w:pPr>
        <w:ind w:firstLine="709"/>
        <w:jc w:val="both"/>
      </w:pPr>
      <w:r w:rsidRPr="00DA363C">
        <w:t xml:space="preserve">5.1. </w:t>
      </w:r>
      <w:proofErr w:type="gramStart"/>
      <w:r w:rsidRPr="00DA363C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134F8" w:rsidRDefault="000134F8" w:rsidP="000134F8">
      <w:pPr>
        <w:ind w:firstLine="709"/>
        <w:jc w:val="both"/>
      </w:pPr>
      <w:proofErr w:type="gramStart"/>
      <w:r w:rsidRPr="00DA363C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F2815" w:rsidRPr="00DA363C" w:rsidRDefault="004F2815" w:rsidP="000134F8">
      <w:pPr>
        <w:ind w:firstLine="709"/>
        <w:jc w:val="both"/>
      </w:pPr>
    </w:p>
    <w:p w:rsidR="000134F8" w:rsidRPr="00DA363C" w:rsidRDefault="000134F8" w:rsidP="000134F8">
      <w:pPr>
        <w:ind w:firstLine="709"/>
        <w:jc w:val="both"/>
      </w:pPr>
      <w:r w:rsidRPr="00DA363C">
        <w:t xml:space="preserve">5.2. </w:t>
      </w:r>
      <w:proofErr w:type="gramStart"/>
      <w:r w:rsidRPr="00DA363C"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0134F8" w:rsidRPr="00DA363C" w:rsidRDefault="000134F8" w:rsidP="000134F8">
      <w:pPr>
        <w:ind w:firstLine="709"/>
        <w:jc w:val="both"/>
      </w:pPr>
      <w:r w:rsidRPr="00DA363C">
        <w:t>Заявитель может обратиться с жалобой, в том числе в следующих случаях:</w:t>
      </w:r>
    </w:p>
    <w:p w:rsidR="000134F8" w:rsidRPr="00DA363C" w:rsidRDefault="000134F8" w:rsidP="000134F8">
      <w:pPr>
        <w:ind w:firstLine="709"/>
        <w:jc w:val="both"/>
      </w:pPr>
      <w:r w:rsidRPr="00DA363C">
        <w:t>1) нарушение срока регистрации запроса о предоставлении муниципальной услуги;</w:t>
      </w:r>
    </w:p>
    <w:p w:rsidR="000134F8" w:rsidRPr="00DA363C" w:rsidRDefault="000134F8" w:rsidP="000134F8">
      <w:pPr>
        <w:ind w:firstLine="709"/>
        <w:jc w:val="both"/>
      </w:pPr>
      <w:r w:rsidRPr="00DA363C">
        <w:t>2) нарушение срока предоставления муниципальной услуги;</w:t>
      </w:r>
    </w:p>
    <w:p w:rsidR="000134F8" w:rsidRPr="00DA363C" w:rsidRDefault="000134F8" w:rsidP="000134F8">
      <w:pPr>
        <w:ind w:firstLine="709"/>
        <w:jc w:val="both"/>
      </w:pPr>
      <w:r w:rsidRPr="00DA363C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t xml:space="preserve">сельского поселения </w:t>
      </w:r>
      <w:proofErr w:type="spellStart"/>
      <w:r w:rsidR="00165FBC">
        <w:t>Анхимовское</w:t>
      </w:r>
      <w:proofErr w:type="spellEnd"/>
      <w:r w:rsidRPr="00DA363C">
        <w:t xml:space="preserve"> для предоставления муниципальной услуги;</w:t>
      </w:r>
    </w:p>
    <w:p w:rsidR="000134F8" w:rsidRPr="00DA363C" w:rsidRDefault="000134F8" w:rsidP="000134F8">
      <w:pPr>
        <w:ind w:firstLine="709"/>
        <w:jc w:val="both"/>
      </w:pPr>
      <w:r w:rsidRPr="00DA363C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t xml:space="preserve">сельского поселения </w:t>
      </w:r>
      <w:proofErr w:type="spellStart"/>
      <w:r w:rsidR="00165FBC">
        <w:t>Анхимовское</w:t>
      </w:r>
      <w:proofErr w:type="spellEnd"/>
      <w:r w:rsidRPr="00DA363C">
        <w:t xml:space="preserve"> для предоставления муниципальной услуги;</w:t>
      </w:r>
    </w:p>
    <w:p w:rsidR="000134F8" w:rsidRPr="00DA363C" w:rsidRDefault="000134F8" w:rsidP="000134F8">
      <w:pPr>
        <w:ind w:firstLine="709"/>
        <w:jc w:val="both"/>
      </w:pPr>
      <w:proofErr w:type="gramStart"/>
      <w:r w:rsidRPr="00DA363C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t xml:space="preserve">сельского поселения </w:t>
      </w:r>
      <w:proofErr w:type="spellStart"/>
      <w:r w:rsidR="00165FBC">
        <w:t>Анхимовское</w:t>
      </w:r>
      <w:proofErr w:type="spellEnd"/>
      <w:r w:rsidRPr="00DA363C">
        <w:t>;</w:t>
      </w:r>
      <w:proofErr w:type="gramEnd"/>
    </w:p>
    <w:p w:rsidR="000134F8" w:rsidRPr="00DA363C" w:rsidRDefault="000134F8" w:rsidP="000134F8">
      <w:pPr>
        <w:ind w:firstLine="709"/>
        <w:jc w:val="both"/>
      </w:pPr>
      <w:r w:rsidRPr="00DA363C"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</w:t>
      </w:r>
      <w:r>
        <w:t xml:space="preserve">ами муниципального образования сельского поселения </w:t>
      </w:r>
      <w:proofErr w:type="spellStart"/>
      <w:r w:rsidR="00165FBC">
        <w:t>Анхимовское</w:t>
      </w:r>
      <w:proofErr w:type="spellEnd"/>
      <w:r w:rsidRPr="00DA363C">
        <w:t>;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proofErr w:type="gramStart"/>
      <w:r w:rsidRPr="00DA363C"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8) нарушение срока или порядка выдачи документов по результатам предоставления муниципальной услуги;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proofErr w:type="gramStart"/>
      <w:r w:rsidRPr="00DA363C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</w:t>
      </w:r>
      <w:r>
        <w:t xml:space="preserve"> сельского поселения </w:t>
      </w:r>
      <w:proofErr w:type="spellStart"/>
      <w:r w:rsidR="00165FBC">
        <w:t>Анхимовское</w:t>
      </w:r>
      <w:proofErr w:type="spellEnd"/>
      <w:r w:rsidRPr="00DA363C">
        <w:t>;</w:t>
      </w:r>
      <w:proofErr w:type="gramEnd"/>
    </w:p>
    <w:p w:rsidR="000134F8" w:rsidRPr="00DA363C" w:rsidRDefault="000134F8" w:rsidP="000134F8">
      <w:pPr>
        <w:ind w:firstLine="709"/>
        <w:jc w:val="both"/>
      </w:pPr>
      <w:r w:rsidRPr="00DA363C"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34F8" w:rsidRPr="00DA363C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34F8" w:rsidRDefault="000134F8" w:rsidP="000134F8">
      <w:pPr>
        <w:ind w:firstLine="709"/>
        <w:jc w:val="both"/>
        <w:rPr>
          <w:rFonts w:eastAsia="Calibri"/>
        </w:rPr>
      </w:pPr>
      <w:proofErr w:type="gramStart"/>
      <w:r w:rsidRPr="00DA363C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>
        <w:rPr>
          <w:rFonts w:eastAsia="Calibri"/>
        </w:rPr>
        <w:t xml:space="preserve">лугу, муниципального служащего </w:t>
      </w:r>
      <w:r w:rsidRPr="00DA363C">
        <w:rPr>
          <w:rFonts w:eastAsia="Calibri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eastAsia="Calibri"/>
        </w:rPr>
        <w:t xml:space="preserve">авляющего муниципальную услугу </w:t>
      </w:r>
      <w:r w:rsidRPr="00DA363C">
        <w:rPr>
          <w:rFonts w:eastAsia="Calibri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заявитель.</w:t>
      </w:r>
      <w:proofErr w:type="gramEnd"/>
    </w:p>
    <w:p w:rsidR="004F2815" w:rsidRPr="00DA363C" w:rsidRDefault="004F2815" w:rsidP="000134F8">
      <w:pPr>
        <w:ind w:firstLine="709"/>
        <w:jc w:val="both"/>
      </w:pPr>
    </w:p>
    <w:p w:rsidR="000134F8" w:rsidRPr="00DA363C" w:rsidRDefault="000134F8" w:rsidP="000134F8">
      <w:pPr>
        <w:ind w:firstLine="709"/>
        <w:jc w:val="both"/>
      </w:pPr>
      <w:r w:rsidRPr="00DA363C">
        <w:t>5.3. Основанием для начала процедуры досудебного (внесудебного) обжалования является поступление жалобы заявителя.</w:t>
      </w:r>
    </w:p>
    <w:p w:rsidR="000134F8" w:rsidRPr="00DA363C" w:rsidRDefault="000134F8" w:rsidP="000134F8">
      <w:pPr>
        <w:ind w:firstLine="709"/>
        <w:jc w:val="both"/>
      </w:pPr>
      <w:r w:rsidRPr="00DA363C">
        <w:t>Жалоба подается в письменной форме на бумажном носителе, в электронной форме</w:t>
      </w:r>
      <w:r>
        <w:t xml:space="preserve"> в Уполномоченный орган, предоставляющий муниципальную услугу.  </w:t>
      </w:r>
      <w:r w:rsidRPr="00DA363C">
        <w:t xml:space="preserve"> </w:t>
      </w:r>
    </w:p>
    <w:p w:rsidR="000134F8" w:rsidRPr="00DA363C" w:rsidRDefault="000134F8" w:rsidP="000134F8">
      <w:pPr>
        <w:ind w:right="-5" w:firstLine="709"/>
        <w:jc w:val="both"/>
      </w:pPr>
      <w:proofErr w:type="gramStart"/>
      <w:r w:rsidRPr="00DA363C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134F8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</w:t>
      </w:r>
      <w:r>
        <w:rPr>
          <w:rFonts w:ascii="Times New Roman" w:hAnsi="Times New Roman" w:cs="Times New Roman"/>
          <w:sz w:val="24"/>
          <w:szCs w:val="24"/>
        </w:rPr>
        <w:t xml:space="preserve">иц либо муниципальных служащих, </w:t>
      </w:r>
      <w:r w:rsidRPr="00DA363C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ее поступления.</w:t>
      </w:r>
    </w:p>
    <w:p w:rsidR="004F2815" w:rsidRPr="00DA363C" w:rsidRDefault="004F2815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DA363C" w:rsidRDefault="000134F8" w:rsidP="00013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3C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0134F8" w:rsidRDefault="000134F8" w:rsidP="000134F8">
      <w:pPr>
        <w:ind w:firstLine="709"/>
        <w:jc w:val="both"/>
      </w:pPr>
      <w:r w:rsidRPr="00DA363C">
        <w:t xml:space="preserve">должностных лиц Уполномоченного органа, муниципальных служащих – </w:t>
      </w:r>
      <w:r w:rsidRPr="00C1458C">
        <w:t xml:space="preserve">руководителю Уполномоченного органа (Главе сельского поселения </w:t>
      </w:r>
      <w:proofErr w:type="spellStart"/>
      <w:r w:rsidR="00165FBC">
        <w:t>Анхимовское</w:t>
      </w:r>
      <w:proofErr w:type="spellEnd"/>
      <w:r w:rsidRPr="00C1458C">
        <w:t>);</w:t>
      </w:r>
    </w:p>
    <w:p w:rsidR="004F2815" w:rsidRPr="00197E3F" w:rsidRDefault="004F2815" w:rsidP="000134F8">
      <w:pPr>
        <w:ind w:firstLine="709"/>
        <w:jc w:val="both"/>
      </w:pPr>
    </w:p>
    <w:p w:rsidR="000134F8" w:rsidRPr="00C1458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58C">
        <w:rPr>
          <w:rFonts w:ascii="Times New Roman" w:hAnsi="Times New Roman" w:cs="Times New Roman"/>
          <w:sz w:val="24"/>
          <w:szCs w:val="24"/>
        </w:rPr>
        <w:t xml:space="preserve">5.5. </w:t>
      </w:r>
      <w:r w:rsidRPr="00C1458C">
        <w:rPr>
          <w:rFonts w:ascii="Times New Roman" w:hAnsi="Times New Roman" w:cs="Times New Roman"/>
          <w:iCs/>
          <w:sz w:val="24"/>
          <w:szCs w:val="24"/>
        </w:rPr>
        <w:t>Жалоба в электронном виде может быть подана заявителем посредством:</w:t>
      </w:r>
    </w:p>
    <w:p w:rsidR="000134F8" w:rsidRPr="00C1458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8C">
        <w:rPr>
          <w:rFonts w:ascii="Times New Roman" w:hAnsi="Times New Roman" w:cs="Times New Roman"/>
          <w:iCs/>
          <w:sz w:val="24"/>
          <w:szCs w:val="24"/>
        </w:rPr>
        <w:t>-</w:t>
      </w:r>
      <w:r w:rsidRPr="00C1458C">
        <w:rPr>
          <w:rFonts w:ascii="Times New Roman" w:hAnsi="Times New Roman" w:cs="Times New Roman"/>
          <w:sz w:val="24"/>
          <w:szCs w:val="24"/>
        </w:rPr>
        <w:t xml:space="preserve"> официального сайта органа, предоставляющего муниципальную услугу, в информационно-телекоммуникационной сети Интернет;</w:t>
      </w:r>
    </w:p>
    <w:p w:rsidR="000134F8" w:rsidRPr="00C1458C" w:rsidRDefault="000134F8" w:rsidP="000134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8C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C1458C">
        <w:rPr>
          <w:rFonts w:ascii="Times New Roman" w:hAnsi="Times New Roman" w:cs="Times New Roman"/>
          <w:sz w:val="24"/>
          <w:szCs w:val="24"/>
        </w:rPr>
        <w:t>далее-Единый</w:t>
      </w:r>
      <w:proofErr w:type="spellEnd"/>
      <w:r w:rsidRPr="00C1458C">
        <w:rPr>
          <w:rFonts w:ascii="Times New Roman" w:hAnsi="Times New Roman" w:cs="Times New Roman"/>
          <w:sz w:val="24"/>
          <w:szCs w:val="24"/>
        </w:rPr>
        <w:t xml:space="preserve"> портал);</w:t>
      </w:r>
    </w:p>
    <w:p w:rsidR="000134F8" w:rsidRDefault="000134F8" w:rsidP="000134F8">
      <w:pPr>
        <w:ind w:firstLine="709"/>
        <w:jc w:val="both"/>
        <w:rPr>
          <w:i/>
        </w:rPr>
      </w:pPr>
      <w:r w:rsidRPr="00C1458C"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</w:t>
      </w:r>
      <w:r w:rsidRPr="00C1458C">
        <w:lastRenderedPageBreak/>
        <w:t>досудебного обжалования) с использованием информационно-телекоммуникационной сети Интернет</w:t>
      </w:r>
      <w:r w:rsidRPr="00C1458C">
        <w:rPr>
          <w:i/>
        </w:rPr>
        <w:t>.</w:t>
      </w:r>
    </w:p>
    <w:p w:rsidR="004F2815" w:rsidRPr="00DA363C" w:rsidRDefault="004F2815" w:rsidP="000134F8">
      <w:pPr>
        <w:ind w:firstLine="709"/>
        <w:jc w:val="both"/>
      </w:pPr>
    </w:p>
    <w:p w:rsidR="000134F8" w:rsidRPr="00DA363C" w:rsidRDefault="000134F8" w:rsidP="000134F8">
      <w:pPr>
        <w:ind w:firstLine="709"/>
        <w:jc w:val="both"/>
      </w:pPr>
      <w:r w:rsidRPr="00DA363C">
        <w:t>5.6. Жалоба должна содержать:</w:t>
      </w:r>
    </w:p>
    <w:p w:rsidR="000134F8" w:rsidRPr="00DA363C" w:rsidRDefault="004F2815" w:rsidP="000134F8">
      <w:pPr>
        <w:autoSpaceDE w:val="0"/>
        <w:autoSpaceDN w:val="0"/>
        <w:adjustRightInd w:val="0"/>
        <w:ind w:firstLine="709"/>
        <w:jc w:val="both"/>
      </w:pPr>
      <w:r>
        <w:t>-</w:t>
      </w:r>
      <w:r w:rsidR="000134F8" w:rsidRPr="00DA363C"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0134F8" w:rsidRPr="00DA363C" w:rsidRDefault="004F2815" w:rsidP="000134F8">
      <w:pPr>
        <w:ind w:firstLine="709"/>
        <w:jc w:val="both"/>
      </w:pPr>
      <w:proofErr w:type="gramStart"/>
      <w:r>
        <w:t>-</w:t>
      </w:r>
      <w:r w:rsidR="000134F8" w:rsidRPr="00DA363C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4F8" w:rsidRPr="00DA363C" w:rsidRDefault="004F2815" w:rsidP="000134F8">
      <w:pPr>
        <w:ind w:firstLine="709"/>
        <w:jc w:val="both"/>
      </w:pPr>
      <w:r>
        <w:t>-</w:t>
      </w:r>
      <w:r w:rsidR="000134F8" w:rsidRPr="00DA363C"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0134F8">
        <w:t>а либо муниципального служащего</w:t>
      </w:r>
      <w:r w:rsidR="000134F8" w:rsidRPr="00DA363C">
        <w:t>;</w:t>
      </w:r>
    </w:p>
    <w:p w:rsidR="000134F8" w:rsidRDefault="004F2815" w:rsidP="000134F8">
      <w:pPr>
        <w:autoSpaceDE w:val="0"/>
        <w:autoSpaceDN w:val="0"/>
        <w:adjustRightInd w:val="0"/>
        <w:ind w:firstLine="709"/>
        <w:jc w:val="both"/>
      </w:pPr>
      <w:r>
        <w:t>-</w:t>
      </w:r>
      <w:r w:rsidR="000134F8" w:rsidRPr="00DA363C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</w:t>
      </w:r>
      <w:r w:rsidR="000134F8">
        <w:t>служащего</w:t>
      </w:r>
      <w:r w:rsidR="000134F8" w:rsidRPr="00DA363C">
        <w:t>. Заявителем могут быть представлены документы (при наличии), подтверждающие доводы заявителя, либо их копии.</w:t>
      </w:r>
    </w:p>
    <w:p w:rsidR="004F2815" w:rsidRPr="00DA363C" w:rsidRDefault="004F2815" w:rsidP="000134F8">
      <w:pPr>
        <w:autoSpaceDE w:val="0"/>
        <w:autoSpaceDN w:val="0"/>
        <w:adjustRightInd w:val="0"/>
        <w:ind w:firstLine="709"/>
        <w:jc w:val="both"/>
      </w:pPr>
    </w:p>
    <w:p w:rsidR="000134F8" w:rsidRDefault="000134F8" w:rsidP="000134F8">
      <w:pPr>
        <w:ind w:firstLine="709"/>
        <w:jc w:val="both"/>
      </w:pPr>
      <w:r w:rsidRPr="00DA363C">
        <w:t xml:space="preserve">5.7. </w:t>
      </w:r>
      <w:proofErr w:type="gramStart"/>
      <w:r w:rsidRPr="00DA363C">
        <w:t>Жалоба, пост</w:t>
      </w:r>
      <w:r>
        <w:t>упившая в Уполномоченный орган</w:t>
      </w:r>
      <w:r w:rsidRPr="00DA363C">
        <w:t>, рассматривается в течение 15 рабочих дней со дня ее регистрации, а в случае обжалования отказа Уполномоченного органа, должностно</w:t>
      </w:r>
      <w:r>
        <w:t xml:space="preserve">го лица Уполномоченного органа </w:t>
      </w:r>
      <w:r w:rsidRPr="00DA363C"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F2815" w:rsidRPr="00DA363C" w:rsidRDefault="004F2815" w:rsidP="000134F8">
      <w:pPr>
        <w:ind w:firstLine="709"/>
        <w:jc w:val="both"/>
      </w:pPr>
    </w:p>
    <w:p w:rsidR="000134F8" w:rsidRPr="00DA363C" w:rsidRDefault="000134F8" w:rsidP="000134F8">
      <w:pPr>
        <w:ind w:firstLine="709"/>
        <w:jc w:val="both"/>
      </w:pPr>
      <w:r w:rsidRPr="00DA363C">
        <w:t>5.8. По результатам рассмотрения жалобы принимается одно из следующих решений:</w:t>
      </w:r>
    </w:p>
    <w:p w:rsidR="000134F8" w:rsidRPr="00DA363C" w:rsidRDefault="004F2815" w:rsidP="000134F8">
      <w:pPr>
        <w:ind w:firstLine="709"/>
        <w:jc w:val="both"/>
      </w:pPr>
      <w:proofErr w:type="gramStart"/>
      <w:r>
        <w:t>-</w:t>
      </w:r>
      <w:r w:rsidR="000134F8" w:rsidRPr="00DA363C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</w:t>
      </w:r>
      <w:r w:rsidR="000134F8">
        <w:t xml:space="preserve">сельского поселения </w:t>
      </w:r>
      <w:proofErr w:type="spellStart"/>
      <w:r w:rsidR="00165FBC">
        <w:t>Анхимовское</w:t>
      </w:r>
      <w:proofErr w:type="spellEnd"/>
      <w:r w:rsidR="000134F8" w:rsidRPr="00DA363C">
        <w:t>, а также в иных формах;</w:t>
      </w:r>
      <w:proofErr w:type="gramEnd"/>
    </w:p>
    <w:p w:rsidR="000134F8" w:rsidRDefault="004F2815" w:rsidP="000134F8">
      <w:pPr>
        <w:ind w:firstLine="709"/>
        <w:jc w:val="both"/>
      </w:pPr>
      <w:r>
        <w:t>-</w:t>
      </w:r>
      <w:r w:rsidR="000134F8" w:rsidRPr="00DA363C">
        <w:t>в удовлетворении жалобы отказывается.</w:t>
      </w:r>
    </w:p>
    <w:p w:rsidR="004F2815" w:rsidRPr="00DA363C" w:rsidRDefault="004F2815" w:rsidP="000134F8">
      <w:pPr>
        <w:ind w:firstLine="709"/>
        <w:jc w:val="both"/>
      </w:pPr>
    </w:p>
    <w:p w:rsidR="000134F8" w:rsidRDefault="000134F8" w:rsidP="000134F8">
      <w:pPr>
        <w:autoSpaceDE w:val="0"/>
        <w:autoSpaceDN w:val="0"/>
        <w:adjustRightInd w:val="0"/>
        <w:ind w:firstLine="709"/>
        <w:jc w:val="both"/>
      </w:pPr>
      <w:r w:rsidRPr="00DA363C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F2815" w:rsidRPr="00DA363C" w:rsidRDefault="004F2815" w:rsidP="000134F8">
      <w:pPr>
        <w:autoSpaceDE w:val="0"/>
        <w:autoSpaceDN w:val="0"/>
        <w:adjustRightInd w:val="0"/>
        <w:ind w:firstLine="709"/>
        <w:jc w:val="both"/>
      </w:pPr>
    </w:p>
    <w:p w:rsidR="000134F8" w:rsidRDefault="000134F8" w:rsidP="000134F8">
      <w:pPr>
        <w:ind w:firstLine="709"/>
        <w:jc w:val="both"/>
        <w:rPr>
          <w:color w:val="000000"/>
        </w:rPr>
      </w:pPr>
      <w:r w:rsidRPr="00DA363C"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</w:t>
      </w:r>
      <w:r>
        <w:t>тавляющим муниципальную услугу</w:t>
      </w:r>
      <w:r w:rsidRPr="00DA363C"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DA363C">
        <w:t>неудобства</w:t>
      </w:r>
      <w:proofErr w:type="gramEnd"/>
      <w:r w:rsidRPr="00DA363C"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197E3F">
        <w:rPr>
          <w:color w:val="000000"/>
        </w:rPr>
        <w:t>(в соответствии с порядком, определенным муниципальным правовым актом).</w:t>
      </w:r>
    </w:p>
    <w:p w:rsidR="004F2815" w:rsidRPr="00197E3F" w:rsidRDefault="004F2815" w:rsidP="000134F8">
      <w:pPr>
        <w:ind w:firstLine="709"/>
        <w:jc w:val="both"/>
        <w:rPr>
          <w:color w:val="000000"/>
        </w:rPr>
      </w:pPr>
    </w:p>
    <w:p w:rsidR="000134F8" w:rsidRDefault="000134F8" w:rsidP="000134F8">
      <w:pPr>
        <w:ind w:firstLine="709"/>
        <w:jc w:val="both"/>
      </w:pPr>
      <w:r w:rsidRPr="00DA363C">
        <w:t xml:space="preserve">5.11. В случае признания </w:t>
      </w:r>
      <w:proofErr w:type="gramStart"/>
      <w:r w:rsidRPr="00DA363C">
        <w:t>жалобы</w:t>
      </w:r>
      <w:proofErr w:type="gramEnd"/>
      <w:r w:rsidRPr="00DA363C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2815" w:rsidRPr="00DA363C" w:rsidRDefault="004F2815" w:rsidP="000134F8">
      <w:pPr>
        <w:ind w:firstLine="709"/>
        <w:jc w:val="both"/>
      </w:pPr>
    </w:p>
    <w:p w:rsidR="000134F8" w:rsidRPr="00DA363C" w:rsidRDefault="000134F8" w:rsidP="000134F8">
      <w:pPr>
        <w:ind w:firstLine="709"/>
        <w:jc w:val="both"/>
        <w:rPr>
          <w:rFonts w:eastAsia="Calibri"/>
          <w:iCs/>
        </w:rPr>
      </w:pPr>
      <w:r w:rsidRPr="00DA363C">
        <w:lastRenderedPageBreak/>
        <w:t xml:space="preserve">5.12. В случае установления в ходе или по результатам </w:t>
      </w:r>
      <w:proofErr w:type="gramStart"/>
      <w:r w:rsidRPr="00DA363C">
        <w:t>рассмотрения жалобы признаков состава административного правонарушения</w:t>
      </w:r>
      <w:proofErr w:type="gramEnd"/>
      <w:r w:rsidRPr="00DA363C"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134F8" w:rsidRPr="002D7A4C" w:rsidRDefault="000134F8" w:rsidP="000134F8">
      <w:pPr>
        <w:sectPr w:rsidR="000134F8" w:rsidRPr="002D7A4C" w:rsidSect="003502A4">
          <w:footerReference w:type="default" r:id="rId13"/>
          <w:pgSz w:w="11906" w:h="16838" w:code="9"/>
          <w:pgMar w:top="1134" w:right="397" w:bottom="1134" w:left="1701" w:header="720" w:footer="720" w:gutter="0"/>
          <w:pgNumType w:start="1"/>
          <w:cols w:space="720"/>
        </w:sectPr>
      </w:pP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Форма</w:t>
      </w:r>
    </w:p>
    <w:p w:rsidR="000134F8" w:rsidRPr="002D7A4C" w:rsidRDefault="000134F8" w:rsidP="000134F8">
      <w:pPr>
        <w:spacing w:line="288" w:lineRule="auto"/>
        <w:ind w:left="4536"/>
      </w:pPr>
    </w:p>
    <w:p w:rsidR="000134F8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Руководителю структурного подразделения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(муниципального архива)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>(указать Ф.И.О. полностью и старую</w:t>
      </w:r>
      <w:proofErr w:type="gramEnd"/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фамилию (при наличии), дату рождения 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D7A4C">
        <w:rPr>
          <w:rFonts w:ascii="Times New Roman" w:hAnsi="Times New Roman" w:cs="Times New Roman"/>
          <w:sz w:val="24"/>
          <w:szCs w:val="24"/>
        </w:rPr>
        <w:t>ей) 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D7A4C">
        <w:rPr>
          <w:rFonts w:ascii="Times New Roman" w:hAnsi="Times New Roman" w:cs="Times New Roman"/>
          <w:sz w:val="24"/>
          <w:szCs w:val="24"/>
        </w:rPr>
        <w:t>(указать почтовый индекс, адрес,</w:t>
      </w:r>
      <w:proofErr w:type="gramEnd"/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телефон, код города) 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ЗАПРОС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483"/>
      <w:bookmarkEnd w:id="2"/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&lt;*&gt;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запрашиваемой информации.</w:t>
      </w:r>
    </w:p>
    <w:p w:rsidR="000134F8" w:rsidRPr="002D7A4C" w:rsidRDefault="000134F8" w:rsidP="00013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br w:type="page"/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Форма (заполняется на бланке организации)</w:t>
      </w:r>
    </w:p>
    <w:p w:rsidR="000134F8" w:rsidRPr="002D7A4C" w:rsidRDefault="000134F8" w:rsidP="000134F8">
      <w:pPr>
        <w:spacing w:line="288" w:lineRule="auto"/>
        <w:ind w:left="4536"/>
      </w:pPr>
    </w:p>
    <w:p w:rsidR="000134F8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Руководителю структурного подразделения</w:t>
      </w:r>
    </w:p>
    <w:p w:rsidR="000134F8" w:rsidRPr="002D7A4C" w:rsidRDefault="000134F8" w:rsidP="000134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(муниципального архива)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                          ЗАПРОС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&lt;*&gt;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4F8" w:rsidRPr="002D7A4C" w:rsidRDefault="000134F8" w:rsidP="000134F8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7A4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МП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</w:p>
    <w:p w:rsidR="000134F8" w:rsidRPr="002D7A4C" w:rsidRDefault="000134F8" w:rsidP="00013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7A4C">
        <w:rPr>
          <w:rFonts w:ascii="Times New Roman" w:hAnsi="Times New Roman" w:cs="Times New Roman"/>
          <w:sz w:val="24"/>
          <w:szCs w:val="24"/>
        </w:rPr>
        <w:t>запрашиваемой информации.</w:t>
      </w: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4F8" w:rsidRPr="002D7A4C" w:rsidRDefault="000134F8" w:rsidP="000134F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FBC" w:rsidRPr="00E032E4" w:rsidRDefault="000134F8" w:rsidP="00165FBC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4C">
        <w:br w:type="page"/>
      </w:r>
      <w:r w:rsidR="00165FBC" w:rsidRPr="00E032E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65FBC" w:rsidRPr="00E032E4" w:rsidRDefault="00165FBC" w:rsidP="00165FBC">
      <w:pPr>
        <w:spacing w:line="288" w:lineRule="auto"/>
        <w:ind w:left="5103"/>
      </w:pPr>
      <w:r w:rsidRPr="00E032E4">
        <w:t>к административному регламенту</w:t>
      </w:r>
    </w:p>
    <w:p w:rsidR="00165FBC" w:rsidRPr="00E032E4" w:rsidRDefault="00165FBC" w:rsidP="00165FBC">
      <w:pPr>
        <w:spacing w:line="288" w:lineRule="auto"/>
        <w:ind w:left="5103"/>
      </w:pPr>
    </w:p>
    <w:p w:rsidR="00165FBC" w:rsidRPr="00E032E4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32E4">
        <w:rPr>
          <w:rFonts w:ascii="Times New Roman" w:hAnsi="Times New Roman"/>
          <w:b/>
          <w:sz w:val="24"/>
          <w:szCs w:val="24"/>
        </w:rPr>
        <w:t>БЛОК-СХЕМА</w:t>
      </w:r>
    </w:p>
    <w:p w:rsidR="00165FBC" w:rsidRPr="00E032E4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32E4">
        <w:rPr>
          <w:rFonts w:ascii="Times New Roman" w:hAnsi="Times New Roman"/>
          <w:b/>
          <w:sz w:val="24"/>
          <w:szCs w:val="24"/>
        </w:rPr>
        <w:t xml:space="preserve">последовательности административных процедур </w:t>
      </w:r>
    </w:p>
    <w:p w:rsidR="00165FBC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32E4">
        <w:rPr>
          <w:rFonts w:ascii="Times New Roman" w:hAnsi="Times New Roman"/>
          <w:b/>
          <w:sz w:val="24"/>
          <w:szCs w:val="24"/>
        </w:rPr>
        <w:t xml:space="preserve">при предоставлении муниципальной услуги </w:t>
      </w:r>
    </w:p>
    <w:p w:rsidR="004F2815" w:rsidRPr="00E032E4" w:rsidRDefault="002D67D9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D67D9">
        <w:rPr>
          <w:rFonts w:ascii="Times New Roman" w:hAnsi="Times New Roman"/>
          <w:sz w:val="24"/>
          <w:szCs w:val="24"/>
        </w:rPr>
        <w:pict>
          <v:roundrect id="_x0000_s1026" style="position:absolute;left:0;text-align:left;margin-left:81pt;margin-top:8.25pt;width:305.5pt;height:55.2pt;z-index:251660288" arcsize="10923f">
            <v:textbox>
              <w:txbxContent>
                <w:p w:rsidR="00165FBC" w:rsidRDefault="00165FBC" w:rsidP="00165FB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запросов </w:t>
                  </w:r>
                </w:p>
                <w:p w:rsidR="00165FBC" w:rsidRDefault="00165FBC" w:rsidP="00165FB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65FBC" w:rsidRPr="00E032E4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65FBC" w:rsidRPr="00E032E4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65FBC" w:rsidRPr="00E032E4" w:rsidRDefault="00165FBC" w:rsidP="00165FB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65FBC" w:rsidRPr="00E032E4" w:rsidRDefault="002D67D9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95pt;margin-top:8.25pt;width:.05pt;height:30.3pt;z-index:251663360" o:connectortype="straight">
            <v:stroke endarrow="block"/>
          </v:shape>
        </w:pict>
      </w: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2D67D9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oundrect id="_x0000_s1027" style="position:absolute;left:0;text-align:left;margin-left:81pt;margin-top:10.95pt;width:305.65pt;height:54pt;z-index:251661312" arcsize="10923f">
            <v:textbox>
              <w:txbxContent>
                <w:p w:rsidR="00165FBC" w:rsidRDefault="00165FBC" w:rsidP="00165FBC">
                  <w:pPr>
                    <w:jc w:val="center"/>
                  </w:pPr>
                  <w:r>
                    <w:t xml:space="preserve">Исполнение запросов заявителей </w:t>
                  </w:r>
                </w:p>
                <w:p w:rsidR="00165FBC" w:rsidRDefault="00165FBC" w:rsidP="00165FBC">
                  <w:pPr>
                    <w:jc w:val="center"/>
                  </w:pPr>
                </w:p>
              </w:txbxContent>
            </v:textbox>
          </v:roundrect>
        </w:pict>
      </w: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2D67D9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32" style="position:absolute;left:0;text-align:left;margin-left:233.9pt;margin-top:9.75pt;width:.05pt;height:32.15pt;z-index:251664384" o:connectortype="straight">
            <v:stroke endarrow="block"/>
          </v:shape>
        </w:pict>
      </w: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2D67D9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oundrect id="_x0000_s1028" style="position:absolute;left:0;text-align:left;margin-left:81pt;margin-top:.5pt;width:310.25pt;height:66.85pt;z-index:251662336" arcsize="10923f">
            <v:textbox>
              <w:txbxContent>
                <w:p w:rsidR="00165FBC" w:rsidRDefault="00165FBC" w:rsidP="00165FB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ответов заявителям</w:t>
                  </w:r>
                </w:p>
                <w:p w:rsidR="00165FBC" w:rsidRDefault="00165FBC" w:rsidP="00165FBC">
                  <w:pPr>
                    <w:pStyle w:val="ae"/>
                    <w:ind w:firstLine="7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65FBC" w:rsidRDefault="00165FBC" w:rsidP="00165FBC">
                  <w:pPr>
                    <w:pStyle w:val="ae"/>
                    <w:ind w:firstLine="708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</w:txbxContent>
            </v:textbox>
          </v:roundrect>
        </w:pict>
      </w: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E032E4" w:rsidRDefault="00165FBC" w:rsidP="00165FB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FBC" w:rsidRPr="009E50B1" w:rsidRDefault="00165FBC" w:rsidP="00165FB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5FBC" w:rsidRPr="009E50B1" w:rsidRDefault="00165FBC" w:rsidP="00165FB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5FBC" w:rsidRPr="009E50B1" w:rsidRDefault="00165FBC" w:rsidP="00165FB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013" w:rsidRDefault="00DD2013" w:rsidP="000134F8"/>
    <w:sectPr w:rsidR="00DD2013" w:rsidSect="00DD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5F" w:rsidRDefault="00E55D5F" w:rsidP="00E31B48">
      <w:r>
        <w:separator/>
      </w:r>
    </w:p>
  </w:endnote>
  <w:endnote w:type="continuationSeparator" w:id="0">
    <w:p w:rsidR="00E55D5F" w:rsidRDefault="00E55D5F" w:rsidP="00E3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98" w:rsidRDefault="002D67D9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20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084">
      <w:rPr>
        <w:rStyle w:val="a6"/>
        <w:noProof/>
      </w:rPr>
      <w:t>1</w:t>
    </w:r>
    <w:r>
      <w:rPr>
        <w:rStyle w:val="a6"/>
      </w:rPr>
      <w:fldChar w:fldCharType="end"/>
    </w:r>
  </w:p>
  <w:p w:rsidR="00A25298" w:rsidRDefault="00E55D5F" w:rsidP="00841B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5F" w:rsidRDefault="00E55D5F" w:rsidP="00E31B48">
      <w:r>
        <w:separator/>
      </w:r>
    </w:p>
  </w:footnote>
  <w:footnote w:type="continuationSeparator" w:id="0">
    <w:p w:rsidR="00E55D5F" w:rsidRDefault="00E55D5F" w:rsidP="00E31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C63DFC"/>
    <w:multiLevelType w:val="multilevel"/>
    <w:tmpl w:val="742ADE08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4F8"/>
    <w:rsid w:val="000025A4"/>
    <w:rsid w:val="000134F8"/>
    <w:rsid w:val="00165FBC"/>
    <w:rsid w:val="001A6DEE"/>
    <w:rsid w:val="001C5EDA"/>
    <w:rsid w:val="001D0C4A"/>
    <w:rsid w:val="002D67D9"/>
    <w:rsid w:val="004F2815"/>
    <w:rsid w:val="005B1800"/>
    <w:rsid w:val="00602FA4"/>
    <w:rsid w:val="00631DD6"/>
    <w:rsid w:val="00634DFD"/>
    <w:rsid w:val="006624AB"/>
    <w:rsid w:val="006B7A96"/>
    <w:rsid w:val="00700084"/>
    <w:rsid w:val="00A254C2"/>
    <w:rsid w:val="00AE1652"/>
    <w:rsid w:val="00BA657A"/>
    <w:rsid w:val="00C30594"/>
    <w:rsid w:val="00C72FA1"/>
    <w:rsid w:val="00DB4F60"/>
    <w:rsid w:val="00DD2013"/>
    <w:rsid w:val="00E31B48"/>
    <w:rsid w:val="00E54ADB"/>
    <w:rsid w:val="00E55D5F"/>
    <w:rsid w:val="00EB200D"/>
    <w:rsid w:val="00F5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134F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34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4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13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3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3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0134F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134F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01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134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3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134F8"/>
    <w:rPr>
      <w:rFonts w:cs="Times New Roman"/>
    </w:rPr>
  </w:style>
  <w:style w:type="character" w:customStyle="1" w:styleId="41">
    <w:name w:val="Заголовок 4 Знак1"/>
    <w:basedOn w:val="a0"/>
    <w:link w:val="4"/>
    <w:rsid w:val="00013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0134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1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134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3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0134F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0134F8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0134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34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134F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34F8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0134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165F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 Знак Знак Знак Знак Знак"/>
    <w:basedOn w:val="a"/>
    <w:rsid w:val="00165FB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8357</Words>
  <Characters>47639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2020-01-16T07:13:00Z</dcterms:created>
  <dcterms:modified xsi:type="dcterms:W3CDTF">2020-01-17T07:58:00Z</dcterms:modified>
</cp:coreProperties>
</file>