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71A" w:rsidRDefault="001C2AA1" w:rsidP="00B0039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AA1">
        <w:rPr>
          <w:rFonts w:ascii="Times New Roman" w:hAnsi="Times New Roman" w:cs="Times New Roman"/>
          <w:b/>
          <w:sz w:val="28"/>
          <w:szCs w:val="28"/>
        </w:rPr>
        <w:t>С 1 марта изменены Правила определения нормативов потребления коммунальных услуг, а также коммунальных ресурсов, потребляемых при содержании общедомового имущества.</w:t>
      </w:r>
    </w:p>
    <w:p w:rsidR="001C2AA1" w:rsidRDefault="001C2AA1" w:rsidP="00B0039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2AA1" w:rsidRPr="001C2AA1" w:rsidRDefault="001C2AA1" w:rsidP="001C2A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AA1">
        <w:rPr>
          <w:rFonts w:ascii="Times New Roman" w:hAnsi="Times New Roman" w:cs="Times New Roman"/>
          <w:sz w:val="28"/>
          <w:szCs w:val="28"/>
        </w:rPr>
        <w:t>Постановление Правительства РФ от 13.09.2022 № 1598, вступившим в силу с 1 марта 2023 года, определен перечень коммунальных ресурсов, потребляемых при использовании и содержании общего имущества в многоквартирном доме: холодная вода, горячая вода, электроэнергия, потребляемые при использовании и содержании общего имущества в многоквартирном доме, отведение сточных вод в целях содержания общего имущества в многоквартирном доме.</w:t>
      </w:r>
    </w:p>
    <w:p w:rsidR="001C2AA1" w:rsidRPr="001C2AA1" w:rsidRDefault="001C2AA1" w:rsidP="001C2A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AA1" w:rsidRPr="001C2AA1" w:rsidRDefault="001C2AA1" w:rsidP="001C2A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AA1">
        <w:rPr>
          <w:rFonts w:ascii="Times New Roman" w:hAnsi="Times New Roman" w:cs="Times New Roman"/>
          <w:sz w:val="28"/>
          <w:szCs w:val="28"/>
        </w:rPr>
        <w:t>Определены понятие и порядок расчета норматива расхода тепловой энергии на подогрев воды.</w:t>
      </w:r>
    </w:p>
    <w:p w:rsidR="001C2AA1" w:rsidRPr="001C2AA1" w:rsidRDefault="001C2AA1" w:rsidP="001C2A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AA1" w:rsidRPr="001C2AA1" w:rsidRDefault="001C2AA1" w:rsidP="001C2A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AA1">
        <w:rPr>
          <w:rFonts w:ascii="Times New Roman" w:hAnsi="Times New Roman" w:cs="Times New Roman"/>
          <w:sz w:val="28"/>
          <w:szCs w:val="28"/>
        </w:rPr>
        <w:t>Установлено, что нормативы потребления коммунальных ресурсов, потребляемых при использовании и содержании общего имущества в многоквартирном доме и нормативы потребления в жилых помещениях, устанавливаются с применением методов аналогов или расчетного метода. При этом метод аналогов должен быть в приоритете. Расчетный метод применяется при невозможности применения метода аналогов из-за отсутствия или недостаточности данных приборного учета потребления, количества измерений.</w:t>
      </w:r>
    </w:p>
    <w:p w:rsidR="001C2AA1" w:rsidRPr="001C2AA1" w:rsidRDefault="001C2AA1" w:rsidP="001C2A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AA1" w:rsidRPr="001C2AA1" w:rsidRDefault="001C2AA1" w:rsidP="001C2A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AA1">
        <w:rPr>
          <w:rFonts w:ascii="Times New Roman" w:hAnsi="Times New Roman" w:cs="Times New Roman"/>
          <w:sz w:val="28"/>
          <w:szCs w:val="28"/>
        </w:rPr>
        <w:t>Нормативы, как и раньше устанавливаются регионами на срок 3 года.</w:t>
      </w:r>
    </w:p>
    <w:p w:rsidR="001C2AA1" w:rsidRPr="001C2AA1" w:rsidRDefault="001C2AA1" w:rsidP="001C2A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AA1" w:rsidRPr="001C2AA1" w:rsidRDefault="001C2AA1" w:rsidP="001C2A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AA1">
        <w:rPr>
          <w:rFonts w:ascii="Times New Roman" w:hAnsi="Times New Roman" w:cs="Times New Roman"/>
          <w:sz w:val="28"/>
          <w:szCs w:val="28"/>
        </w:rPr>
        <w:t>Вступление в силу настоящего постановления Правительства РФ не повлечь изменения нормативов, указанных в квитанциях.</w:t>
      </w:r>
    </w:p>
    <w:p w:rsidR="001C2AA1" w:rsidRPr="001C2AA1" w:rsidRDefault="001C2AA1" w:rsidP="001C2A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E63" w:rsidRPr="00B00390" w:rsidRDefault="001C2AA1" w:rsidP="001C2AA1">
      <w:pPr>
        <w:ind w:firstLine="709"/>
        <w:jc w:val="both"/>
      </w:pPr>
      <w:r w:rsidRPr="001C2AA1">
        <w:rPr>
          <w:rFonts w:ascii="Times New Roman" w:hAnsi="Times New Roman" w:cs="Times New Roman"/>
          <w:sz w:val="28"/>
          <w:szCs w:val="28"/>
        </w:rPr>
        <w:t>Досрочно нормативы могут быть пересмотрены в случаях, предусмотренных Правилами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доме. Данный перечень дополнен случаем вступления в силу решения суда, которым установлены, что нормативы были установлены с нарушениями.</w:t>
      </w:r>
      <w:bookmarkStart w:id="0" w:name="_GoBack"/>
      <w:bookmarkEnd w:id="0"/>
    </w:p>
    <w:sectPr w:rsidR="005A1E63" w:rsidRPr="00B00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8A"/>
    <w:rsid w:val="001C2AA1"/>
    <w:rsid w:val="0029371A"/>
    <w:rsid w:val="005A1E63"/>
    <w:rsid w:val="00965C8A"/>
    <w:rsid w:val="00B00390"/>
    <w:rsid w:val="00C0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72928"/>
  <w15:chartTrackingRefBased/>
  <w15:docId w15:val="{2599D14D-EDED-45E1-80F2-F691E8EA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2022-11-03T10:35:00Z</dcterms:created>
  <dcterms:modified xsi:type="dcterms:W3CDTF">2023-03-09T19:36:00Z</dcterms:modified>
</cp:coreProperties>
</file>