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A" w:rsidRDefault="005E6A7A" w:rsidP="005E6A7A">
      <w:pPr>
        <w:spacing w:line="238" w:lineRule="auto"/>
        <w:ind w:left="167" w:right="-13"/>
        <w:jc w:val="left"/>
      </w:pPr>
      <w:r>
        <w:rPr>
          <w:b/>
        </w:rPr>
        <w:t xml:space="preserve">Иностранные инвесторы будут получать дивиденды от российских компаний в рублях. </w:t>
      </w:r>
    </w:p>
    <w:p w:rsidR="005E6A7A" w:rsidRDefault="005E6A7A" w:rsidP="005E6A7A">
      <w:pPr>
        <w:ind w:left="167" w:right="0"/>
      </w:pPr>
      <w:r>
        <w:t xml:space="preserve">Указом Президента России от 04.05.2022 № 254 утвержден порядок выплаты прибыли организаций – резидентов нашего государства в пользу их иностранных участников. </w:t>
      </w:r>
    </w:p>
    <w:p w:rsidR="005E6A7A" w:rsidRDefault="005E6A7A" w:rsidP="005E6A7A">
      <w:pPr>
        <w:ind w:left="167" w:right="0"/>
      </w:pPr>
      <w:r>
        <w:t xml:space="preserve">Такая выплата будет проводиться в национальной валюте на специальный счет, открытый в отечественном банке.  </w:t>
      </w:r>
    </w:p>
    <w:p w:rsidR="005E6A7A" w:rsidRDefault="005E6A7A" w:rsidP="005E6A7A">
      <w:pPr>
        <w:ind w:left="167" w:right="0"/>
      </w:pPr>
      <w:r>
        <w:t xml:space="preserve">Конвертация рублей в иностранную валюту с такого счета возможна лишь при получении разрешения специально уполномоченного органа. Данное правило применяется к выплатам, превышающим 10 млн руб. в месяц. </w:t>
      </w:r>
    </w:p>
    <w:p w:rsidR="005E6A7A" w:rsidRDefault="005E6A7A" w:rsidP="005E6A7A">
      <w:pPr>
        <w:ind w:left="167" w:right="0"/>
      </w:pPr>
      <w:r>
        <w:t xml:space="preserve">Помимо этого, указ предусматривает возможность приобретения лицами, связанными с «недружественными» странами, дополнительных акций и долей в отечественных компаниях без разрешения уполномоченных органов, при условии, что их доля не превысит 25%. В иных случаях сделка должна быть согласована со специальной комиссией. </w:t>
      </w:r>
    </w:p>
    <w:p w:rsidR="005E6A7A" w:rsidRDefault="005E6A7A" w:rsidP="005E6A7A">
      <w:pPr>
        <w:ind w:left="167" w:right="0"/>
      </w:pPr>
      <w:r>
        <w:t xml:space="preserve">Также указом иностранным лицам разрешено совершать сделки без согласования с уполномоченными органами с активами компаний, входящих в одну группу с российскими компаниями. Оплата по таким сделкам производится в рублях. </w:t>
      </w:r>
    </w:p>
    <w:p w:rsidR="005E6A7A" w:rsidRDefault="005E6A7A" w:rsidP="005E6A7A">
      <w:pPr>
        <w:spacing w:line="259" w:lineRule="auto"/>
        <w:ind w:left="891" w:right="0" w:firstLine="0"/>
        <w:jc w:val="left"/>
      </w:pPr>
      <w:r>
        <w:t xml:space="preserve"> </w:t>
      </w:r>
    </w:p>
    <w:p w:rsidR="005E6A7A" w:rsidRDefault="005E6A7A">
      <w:bookmarkStart w:id="0" w:name="_GoBack"/>
      <w:bookmarkEnd w:id="0"/>
    </w:p>
    <w:sectPr w:rsidR="005E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A"/>
    <w:rsid w:val="005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4801-0820-40CD-9C26-37D77AA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A7A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2022-06-23T06:50:00Z</dcterms:created>
  <dcterms:modified xsi:type="dcterms:W3CDTF">2022-06-23T06:50:00Z</dcterms:modified>
</cp:coreProperties>
</file>