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FC" w:rsidRDefault="005F4EFC" w:rsidP="005F4EFC">
      <w:pPr>
        <w:spacing w:line="238" w:lineRule="auto"/>
        <w:ind w:left="182" w:right="0" w:firstLine="709"/>
        <w:jc w:val="left"/>
      </w:pPr>
      <w:bookmarkStart w:id="0" w:name="_GoBack"/>
      <w:r>
        <w:rPr>
          <w:b/>
          <w:color w:val="0C0C0C"/>
        </w:rPr>
        <w:t>Граждане имеют право на сохранение прожиточного минимума после обращения взыскания на денежные средства.</w:t>
      </w:r>
      <w:r>
        <w:rPr>
          <w:b/>
        </w:rPr>
        <w:t xml:space="preserve"> </w:t>
      </w:r>
    </w:p>
    <w:bookmarkEnd w:id="0"/>
    <w:p w:rsidR="005F4EFC" w:rsidRDefault="005F4EFC" w:rsidP="005F4EFC">
      <w:pPr>
        <w:spacing w:line="238" w:lineRule="auto"/>
        <w:ind w:left="167" w:right="-11"/>
      </w:pPr>
      <w:r>
        <w:rPr>
          <w:color w:val="0C0C0C"/>
        </w:rPr>
        <w:t>С 01 февраля 2022 г. при наличии у должника постоянного дохода в виде заработной платы, пенсии, пособия и пр., можно защитить его от удержания его часть, не превышающую прожиточный минимум.</w:t>
      </w:r>
      <w:r>
        <w:t xml:space="preserve"> </w:t>
      </w:r>
    </w:p>
    <w:p w:rsidR="005F4EFC" w:rsidRDefault="005F4EFC" w:rsidP="005F4EFC">
      <w:pPr>
        <w:spacing w:line="238" w:lineRule="auto"/>
        <w:ind w:left="167" w:right="-11"/>
      </w:pPr>
      <w:r>
        <w:rPr>
          <w:color w:val="0C0C0C"/>
        </w:rPr>
        <w:t>Указанная льгота действует до окончания взыскания или пока должник не утратит источник дохода на основании постановления пристава или по решению специалиста банка по заявлению гражданина с предоставлением подтверждающих документов об источнике дохода и его размере.</w:t>
      </w:r>
      <w:r>
        <w:t xml:space="preserve"> </w:t>
      </w:r>
    </w:p>
    <w:p w:rsidR="005F4EFC" w:rsidRDefault="005F4EFC" w:rsidP="005F4EFC">
      <w:pPr>
        <w:spacing w:line="238" w:lineRule="auto"/>
        <w:ind w:left="167" w:right="-11"/>
      </w:pPr>
      <w:r>
        <w:rPr>
          <w:color w:val="0C0C0C"/>
        </w:rPr>
        <w:t>При этом, если доход изначально не превышает прожиточный минимум, то с него будут запрещены удержания, за исключением алиментных платежей и возмещения ущерба или вреда.</w:t>
      </w:r>
      <w:r>
        <w:t xml:space="preserve"> </w:t>
      </w:r>
    </w:p>
    <w:p w:rsidR="005F4EFC" w:rsidRDefault="005F4EFC" w:rsidP="005F4EFC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5F4EFC" w:rsidRDefault="005F4EFC"/>
    <w:sectPr w:rsidR="005F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C"/>
    <w:rsid w:val="005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6F7B-E321-4077-AFA8-531102E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EFC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2022-06-23T06:59:00Z</dcterms:created>
  <dcterms:modified xsi:type="dcterms:W3CDTF">2022-06-23T06:59:00Z</dcterms:modified>
</cp:coreProperties>
</file>