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FFD" w:rsidRDefault="00810FFD" w:rsidP="00810FFD">
      <w:pPr>
        <w:spacing w:after="0" w:line="238" w:lineRule="auto"/>
        <w:ind w:left="182" w:right="0" w:firstLine="709"/>
        <w:jc w:val="left"/>
        <w:rPr>
          <w:b/>
        </w:rPr>
      </w:pPr>
    </w:p>
    <w:p w:rsidR="00810FFD" w:rsidRDefault="00810FFD" w:rsidP="00810FFD">
      <w:pPr>
        <w:spacing w:after="0" w:line="238" w:lineRule="auto"/>
        <w:ind w:left="182" w:right="0" w:firstLine="709"/>
        <w:jc w:val="left"/>
        <w:rPr>
          <w:b/>
        </w:rPr>
      </w:pPr>
    </w:p>
    <w:p w:rsidR="00810FFD" w:rsidRDefault="00810FFD" w:rsidP="00810FFD">
      <w:pPr>
        <w:spacing w:after="0" w:line="238" w:lineRule="auto"/>
        <w:ind w:left="182" w:right="0" w:firstLine="709"/>
        <w:jc w:val="left"/>
      </w:pPr>
      <w:bookmarkStart w:id="0" w:name="_GoBack"/>
      <w:r>
        <w:rPr>
          <w:b/>
        </w:rPr>
        <w:t xml:space="preserve">Нарушение моратория на проверки бизнеса теперь можно обжаловать через Госуслуги. </w:t>
      </w:r>
    </w:p>
    <w:bookmarkEnd w:id="0"/>
    <w:p w:rsidR="00810FFD" w:rsidRDefault="00810FFD" w:rsidP="00810FFD">
      <w:pPr>
        <w:ind w:left="167" w:right="0"/>
      </w:pPr>
      <w:r>
        <w:t xml:space="preserve">Напомним, что в соответствии с ранее принятым Правительством России решением на весь 2022 год на всей территории нашего государства объявлен мораторий на проведение плановых проверок субъектов малого и среднего предпринимательства. </w:t>
      </w:r>
    </w:p>
    <w:p w:rsidR="00810FFD" w:rsidRDefault="00810FFD" w:rsidP="00810FFD">
      <w:pPr>
        <w:ind w:left="167" w:right="0"/>
      </w:pPr>
      <w:r>
        <w:t>Одновременно такой мораторий распространен на проверки других юрлиц и ИП. Исключения составили лишь проверки в рамках санитарно-</w:t>
      </w:r>
    </w:p>
    <w:p w:rsidR="00810FFD" w:rsidRDefault="00810FFD" w:rsidP="00810FFD">
      <w:pPr>
        <w:ind w:left="167" w:right="0" w:firstLine="0"/>
      </w:pPr>
      <w:r>
        <w:t xml:space="preserve">эпидемиологического, ветеринарного и пожарного надзоров, надзора в области промышленной безопасности. Вместо плановой проверки контролирующий орган может осуществить профилактический визит, заключающийся в беседе, в ходе которой производится информирование хозяйствующего субъекта о предъявляемых к его виду деятельности обязательных требованиях. </w:t>
      </w:r>
    </w:p>
    <w:p w:rsidR="00810FFD" w:rsidRDefault="00810FFD" w:rsidP="00810FFD">
      <w:pPr>
        <w:ind w:left="167" w:right="0"/>
      </w:pPr>
      <w:r>
        <w:t xml:space="preserve">Внеплановые же проверки бизнеса в период действия моратория могут быть проведены только при наличии исключительных условий (угроза либо причинение вреда, возникновение ЧС) и только после согласования с органами прокуратуры. </w:t>
      </w:r>
    </w:p>
    <w:p w:rsidR="00810FFD" w:rsidRDefault="00810FFD" w:rsidP="00810FFD">
      <w:pPr>
        <w:ind w:left="167" w:right="0"/>
      </w:pPr>
      <w:r>
        <w:t xml:space="preserve">В этой связи прокуратура Вологодской области разъясняет, что жалобы на действия контролирующих органов, связанные с нарушением указанных выше правил, могут быть поданы, как в установленном порядке руководителю соответствующего органа либо в вышестоящий орган, так и в органы прокуратуры. </w:t>
      </w:r>
    </w:p>
    <w:p w:rsidR="00810FFD" w:rsidRDefault="00810FFD" w:rsidP="00810FFD">
      <w:pPr>
        <w:ind w:left="167" w:right="0"/>
      </w:pPr>
      <w:r>
        <w:t xml:space="preserve">Помимо этого, в настоящее время имеется техническая возможность подачи подобной жалобы через сервисы портала «Госуслуги». Для подачи жалобы следует воспользоваться подразделом «Жалоба на нарушение моратория на проверки», размещенном в разделе «Жалоба на решения контрольных органов». </w:t>
      </w:r>
    </w:p>
    <w:p w:rsidR="00810FFD" w:rsidRDefault="00810FFD" w:rsidP="00810FFD">
      <w:pPr>
        <w:ind w:left="167" w:right="0"/>
      </w:pPr>
      <w:r>
        <w:t xml:space="preserve">Срок рассмотрения такой жалобы составит всего один рабочий день. Если нарушение моратория найдет подтверждение, результаты проверки будут отменены. </w:t>
      </w:r>
    </w:p>
    <w:p w:rsidR="00810FFD" w:rsidRDefault="00810FFD"/>
    <w:sectPr w:rsidR="00810FFD">
      <w:pgSz w:w="11906" w:h="16838"/>
      <w:pgMar w:top="271" w:right="676" w:bottom="700" w:left="12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FD"/>
    <w:rsid w:val="0081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3143"/>
  <w15:chartTrackingRefBased/>
  <w15:docId w15:val="{D8648636-BC83-49DF-966D-3EB570D9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FFD"/>
    <w:pPr>
      <w:spacing w:after="3" w:line="249" w:lineRule="auto"/>
      <w:ind w:left="4142" w:right="35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Тяглов Сергей Владимирович</dc:creator>
  <cp:keywords/>
  <dc:description/>
  <cp:lastModifiedBy>Тяглов Сергей Владимирович</cp:lastModifiedBy>
  <cp:revision>1</cp:revision>
  <dcterms:created xsi:type="dcterms:W3CDTF">2022-06-23T06:39:00Z</dcterms:created>
  <dcterms:modified xsi:type="dcterms:W3CDTF">2022-06-23T06:39:00Z</dcterms:modified>
</cp:coreProperties>
</file>