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7F" w:rsidRDefault="00E4554D" w:rsidP="0077417F">
      <w:pPr>
        <w:pStyle w:val="11"/>
        <w:ind w:firstLine="0"/>
        <w:jc w:val="center"/>
      </w:pPr>
      <w:r>
        <w:t xml:space="preserve">СОВЕТ </w:t>
      </w:r>
      <w:r w:rsidR="0077417F">
        <w:t xml:space="preserve">СЕЛЬСКОГО ПОСЕЛЕНИЯ </w:t>
      </w:r>
      <w:r w:rsidR="000E7C24">
        <w:t>АНХИМОВСКОЕ</w:t>
      </w:r>
    </w:p>
    <w:p w:rsidR="00E4554D" w:rsidRDefault="00E4554D" w:rsidP="0077417F">
      <w:pPr>
        <w:pStyle w:val="11"/>
        <w:ind w:firstLine="0"/>
        <w:jc w:val="center"/>
      </w:pPr>
    </w:p>
    <w:p w:rsidR="0077417F" w:rsidRDefault="00E4554D" w:rsidP="0077417F">
      <w:pPr>
        <w:pStyle w:val="11"/>
        <w:ind w:firstLine="0"/>
        <w:jc w:val="center"/>
      </w:pPr>
      <w:r>
        <w:t>РЕШЕНИЕ</w:t>
      </w:r>
    </w:p>
    <w:p w:rsidR="00E47DB2" w:rsidRDefault="00E47DB2" w:rsidP="0077417F">
      <w:pPr>
        <w:pStyle w:val="11"/>
        <w:ind w:firstLine="0"/>
        <w:jc w:val="center"/>
      </w:pPr>
    </w:p>
    <w:p w:rsidR="0077417F" w:rsidRDefault="00E4554D" w:rsidP="000E7C24">
      <w:pPr>
        <w:pStyle w:val="11"/>
        <w:ind w:firstLine="0"/>
      </w:pPr>
      <w:r>
        <w:t xml:space="preserve">  </w:t>
      </w:r>
      <w:r w:rsidR="00E47DB2">
        <w:t>от  30.</w:t>
      </w:r>
      <w:r>
        <w:t xml:space="preserve"> </w:t>
      </w:r>
      <w:r w:rsidR="00583097">
        <w:t>0</w:t>
      </w:r>
      <w:r>
        <w:t>8</w:t>
      </w:r>
      <w:r w:rsidR="00583097">
        <w:t>.2022</w:t>
      </w:r>
      <w:r w:rsidR="00E47DB2">
        <w:t>г.</w:t>
      </w:r>
      <w:r w:rsidR="00D27F28">
        <w:t xml:space="preserve">    </w:t>
      </w:r>
      <w:r w:rsidR="00E47DB2">
        <w:t xml:space="preserve">                                   № 275</w:t>
      </w:r>
      <w:r w:rsidR="00D27F28">
        <w:t xml:space="preserve">                                                                   </w:t>
      </w:r>
    </w:p>
    <w:p w:rsidR="000E7C24" w:rsidRPr="00E47DB2" w:rsidRDefault="000E7C24" w:rsidP="000E7C24">
      <w:pPr>
        <w:pStyle w:val="11"/>
        <w:ind w:firstLine="0"/>
        <w:rPr>
          <w:sz w:val="22"/>
          <w:szCs w:val="22"/>
        </w:rPr>
      </w:pPr>
      <w:proofErr w:type="spellStart"/>
      <w:r w:rsidRPr="00E47DB2">
        <w:rPr>
          <w:sz w:val="22"/>
          <w:szCs w:val="22"/>
        </w:rPr>
        <w:t>п</w:t>
      </w:r>
      <w:proofErr w:type="gramStart"/>
      <w:r w:rsidRPr="00E47DB2">
        <w:rPr>
          <w:sz w:val="22"/>
          <w:szCs w:val="22"/>
        </w:rPr>
        <w:t>.Б</w:t>
      </w:r>
      <w:proofErr w:type="gramEnd"/>
      <w:r w:rsidRPr="00E47DB2">
        <w:rPr>
          <w:sz w:val="22"/>
          <w:szCs w:val="22"/>
        </w:rPr>
        <w:t>елоусово</w:t>
      </w:r>
      <w:proofErr w:type="spellEnd"/>
    </w:p>
    <w:p w:rsidR="00432196" w:rsidRPr="00432196" w:rsidRDefault="00432196" w:rsidP="000E7C24">
      <w:pPr>
        <w:pStyle w:val="affff5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08"/>
        <w:gridCol w:w="3544"/>
        <w:gridCol w:w="5103"/>
      </w:tblGrid>
      <w:tr w:rsidR="001D7155" w:rsidRPr="001D7155" w:rsidTr="001D7155">
        <w:tc>
          <w:tcPr>
            <w:tcW w:w="8755" w:type="dxa"/>
            <w:gridSpan w:val="3"/>
            <w:shd w:val="clear" w:color="auto" w:fill="auto"/>
            <w:vAlign w:val="bottom"/>
          </w:tcPr>
          <w:p w:rsidR="0077417F" w:rsidRPr="000E7C24" w:rsidRDefault="001D7155" w:rsidP="001D7155">
            <w:pPr>
              <w:snapToGrid w:val="0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E7C24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</w:t>
            </w:r>
          </w:p>
          <w:p w:rsidR="0077417F" w:rsidRPr="000E7C24" w:rsidRDefault="001D7155" w:rsidP="001D7155">
            <w:pPr>
              <w:snapToGrid w:val="0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E7C24">
              <w:rPr>
                <w:rFonts w:ascii="Times New Roman" w:hAnsi="Times New Roman" w:cs="Times New Roman"/>
                <w:sz w:val="28"/>
                <w:szCs w:val="28"/>
              </w:rPr>
              <w:t>установления и оценки применения</w:t>
            </w:r>
          </w:p>
          <w:p w:rsidR="0077417F" w:rsidRPr="000E7C24" w:rsidRDefault="001D7155" w:rsidP="001D7155">
            <w:pPr>
              <w:snapToGrid w:val="0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E7C24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 требований, устанавливаемых </w:t>
            </w:r>
          </w:p>
          <w:p w:rsidR="001C1D01" w:rsidRPr="000E7C24" w:rsidRDefault="001D7155" w:rsidP="0077417F">
            <w:pPr>
              <w:snapToGrid w:val="0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E7C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нормативными </w:t>
            </w:r>
          </w:p>
          <w:p w:rsidR="001C1D01" w:rsidRPr="000E7C24" w:rsidRDefault="001D7155" w:rsidP="0077417F">
            <w:pPr>
              <w:snapToGrid w:val="0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E7C24">
              <w:rPr>
                <w:rFonts w:ascii="Times New Roman" w:hAnsi="Times New Roman" w:cs="Times New Roman"/>
                <w:sz w:val="28"/>
                <w:szCs w:val="28"/>
              </w:rPr>
              <w:t xml:space="preserve">правовыми актами </w:t>
            </w:r>
            <w:r w:rsidR="0077417F" w:rsidRPr="000E7C2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</w:p>
          <w:p w:rsidR="001D7155" w:rsidRPr="000E7C24" w:rsidRDefault="0077417F" w:rsidP="0077417F">
            <w:pPr>
              <w:snapToGrid w:val="0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E7C2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0E7C24" w:rsidRPr="000E7C24">
              <w:rPr>
                <w:rFonts w:ascii="Times New Roman" w:hAnsi="Times New Roman" w:cs="Times New Roman"/>
                <w:sz w:val="28"/>
                <w:szCs w:val="28"/>
              </w:rPr>
              <w:t>Анхимовское</w:t>
            </w:r>
          </w:p>
          <w:p w:rsidR="0077417F" w:rsidRDefault="0077417F" w:rsidP="0077417F">
            <w:pPr>
              <w:snapToGrid w:val="0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17F" w:rsidRPr="001D7155" w:rsidRDefault="0077417F" w:rsidP="0077417F">
            <w:pPr>
              <w:snapToGrid w:val="0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155" w:rsidRPr="001D7155" w:rsidTr="00C5238A">
        <w:tblPrEx>
          <w:tblLook w:val="04A0"/>
        </w:tblPrEx>
        <w:trPr>
          <w:gridBefore w:val="1"/>
          <w:gridAfter w:val="1"/>
          <w:wBefore w:w="108" w:type="dxa"/>
          <w:wAfter w:w="5103" w:type="dxa"/>
        </w:trPr>
        <w:tc>
          <w:tcPr>
            <w:tcW w:w="3544" w:type="dxa"/>
            <w:hideMark/>
          </w:tcPr>
          <w:p w:rsidR="001D7155" w:rsidRPr="001D7155" w:rsidRDefault="001D7155" w:rsidP="00C5238A">
            <w:pPr>
              <w:keepNext/>
              <w:snapToGrid w:val="0"/>
              <w:ind w:left="862"/>
              <w:contextualSpacing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D715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D7155">
        <w:rPr>
          <w:rFonts w:ascii="Times New Roman" w:hAnsi="Times New Roman" w:cs="Times New Roman"/>
          <w:sz w:val="28"/>
          <w:szCs w:val="28"/>
        </w:rPr>
        <w:t xml:space="preserve"> с</w:t>
      </w:r>
      <w:r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 законом от 31.07.2020 № 247-ФЗ «Об обязательных требованиях в Российской Федерации»</w:t>
      </w:r>
      <w:r w:rsidRPr="001D71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741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E7C24">
        <w:rPr>
          <w:rFonts w:ascii="Times New Roman" w:hAnsi="Times New Roman" w:cs="Times New Roman"/>
          <w:sz w:val="28"/>
          <w:szCs w:val="28"/>
        </w:rPr>
        <w:t>Анхимовское</w:t>
      </w:r>
      <w:r w:rsidR="0077417F">
        <w:rPr>
          <w:rFonts w:ascii="Times New Roman" w:hAnsi="Times New Roman" w:cs="Times New Roman"/>
          <w:sz w:val="28"/>
          <w:szCs w:val="28"/>
        </w:rPr>
        <w:t xml:space="preserve"> </w:t>
      </w:r>
      <w:r w:rsidR="00E4554D">
        <w:rPr>
          <w:rFonts w:ascii="Times New Roman" w:hAnsi="Times New Roman" w:cs="Times New Roman"/>
          <w:sz w:val="28"/>
          <w:szCs w:val="28"/>
        </w:rPr>
        <w:t xml:space="preserve">Вытегорского муниципального района Вологодской области Совет сельского поселения </w:t>
      </w:r>
      <w:r w:rsidR="000E7C24">
        <w:rPr>
          <w:rFonts w:ascii="Times New Roman" w:hAnsi="Times New Roman" w:cs="Times New Roman"/>
          <w:sz w:val="28"/>
          <w:szCs w:val="28"/>
        </w:rPr>
        <w:t>Анхимовское</w:t>
      </w:r>
      <w:r w:rsidR="00E4554D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1D7155">
        <w:rPr>
          <w:rFonts w:ascii="Times New Roman" w:hAnsi="Times New Roman" w:cs="Times New Roman"/>
          <w:sz w:val="28"/>
          <w:szCs w:val="28"/>
        </w:rPr>
        <w:t>:</w:t>
      </w:r>
    </w:p>
    <w:p w:rsidR="00E4554D" w:rsidRPr="001D7155" w:rsidRDefault="00E4554D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Default="001D7155" w:rsidP="001D7155">
      <w:pPr>
        <w:widowControl/>
        <w:numPr>
          <w:ilvl w:val="0"/>
          <w:numId w:val="9"/>
        </w:numPr>
        <w:tabs>
          <w:tab w:val="left" w:pos="1276"/>
        </w:tabs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Порядок установления и оценки применения обязательных требований, устанавливаемых муниципальными</w:t>
      </w:r>
      <w:r w:rsidR="00774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нормативными правовыми актами сельского поселения </w:t>
      </w:r>
      <w:r w:rsidR="000E7C24">
        <w:rPr>
          <w:rFonts w:ascii="Times New Roman" w:eastAsia="Calibri" w:hAnsi="Times New Roman" w:cs="Times New Roman"/>
          <w:sz w:val="28"/>
          <w:szCs w:val="28"/>
          <w:lang w:eastAsia="en-US"/>
        </w:rPr>
        <w:t>Анхимовское</w:t>
      </w:r>
      <w:r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согласно приложению к настоящему постановлению. </w:t>
      </w:r>
    </w:p>
    <w:p w:rsidR="001D7155" w:rsidRPr="001D7155" w:rsidRDefault="001D7155" w:rsidP="00A857DA">
      <w:pPr>
        <w:widowControl/>
        <w:tabs>
          <w:tab w:val="left" w:pos="1276"/>
        </w:tabs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715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7417F" w:rsidRPr="00AE132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и размещению на официальном сайте сельского поселения </w:t>
      </w:r>
      <w:r w:rsidR="000E7C24">
        <w:rPr>
          <w:rFonts w:ascii="Times New Roman" w:hAnsi="Times New Roman" w:cs="Times New Roman"/>
          <w:sz w:val="28"/>
          <w:szCs w:val="28"/>
        </w:rPr>
        <w:t>Анхимовское</w:t>
      </w:r>
      <w:r w:rsidR="0077417F" w:rsidRPr="00AE132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D7155" w:rsidRPr="001D7155" w:rsidRDefault="001D7155" w:rsidP="00A857DA">
      <w:pPr>
        <w:keepNext/>
        <w:keepLines/>
        <w:shd w:val="clear" w:color="auto" w:fill="FFFFFF"/>
        <w:tabs>
          <w:tab w:val="left" w:pos="709"/>
          <w:tab w:val="left" w:pos="850"/>
          <w:tab w:val="left" w:pos="8318"/>
        </w:tabs>
        <w:ind w:right="72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3. </w:t>
      </w:r>
      <w:proofErr w:type="gramStart"/>
      <w:r w:rsidRPr="001D715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D715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="00E4554D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Pr="001D7155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1D7155" w:rsidRPr="001D7155" w:rsidRDefault="001D7155" w:rsidP="001D715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A857DA" w:rsidP="00363C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417F">
        <w:rPr>
          <w:rFonts w:ascii="Times New Roman" w:hAnsi="Times New Roman" w:cs="Times New Roman"/>
          <w:sz w:val="28"/>
          <w:szCs w:val="28"/>
        </w:rPr>
        <w:t xml:space="preserve">поселения                              </w:t>
      </w:r>
      <w:r w:rsidR="000E7C24">
        <w:rPr>
          <w:rFonts w:ascii="Times New Roman" w:hAnsi="Times New Roman" w:cs="Times New Roman"/>
          <w:sz w:val="28"/>
          <w:szCs w:val="28"/>
        </w:rPr>
        <w:t xml:space="preserve">                      Р.Б.Орлова</w:t>
      </w:r>
    </w:p>
    <w:p w:rsidR="001D7155" w:rsidRPr="001D7155" w:rsidRDefault="001D7155" w:rsidP="001D7155">
      <w:pPr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7155" w:rsidRDefault="001D7155" w:rsidP="001D715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57DA" w:rsidRDefault="00A857DA" w:rsidP="001D715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57DA" w:rsidRDefault="00A857DA" w:rsidP="001D715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57DA" w:rsidRDefault="00A857DA" w:rsidP="001D715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57DA" w:rsidRDefault="00A857DA" w:rsidP="001D715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57DA" w:rsidRDefault="00A857DA" w:rsidP="001D715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57DA" w:rsidRPr="001D7155" w:rsidRDefault="00A857DA" w:rsidP="001D715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653B" w:rsidRDefault="0061653B" w:rsidP="001D715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653B" w:rsidRDefault="0061653B" w:rsidP="001D715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653B" w:rsidRDefault="0061653B" w:rsidP="001D715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50FB" w:rsidRDefault="00B150FB" w:rsidP="001D715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554D" w:rsidRDefault="00E4554D" w:rsidP="001D715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417F" w:rsidRDefault="0077417F" w:rsidP="00E47DB2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857DA" w:rsidRDefault="001D7155" w:rsidP="001D7155">
      <w:pPr>
        <w:jc w:val="right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к </w:t>
      </w:r>
      <w:r w:rsidR="00E4554D">
        <w:rPr>
          <w:rFonts w:ascii="Times New Roman" w:hAnsi="Times New Roman" w:cs="Times New Roman"/>
          <w:sz w:val="28"/>
          <w:szCs w:val="28"/>
        </w:rPr>
        <w:t xml:space="preserve">решению Совета </w:t>
      </w:r>
    </w:p>
    <w:p w:rsidR="001D7155" w:rsidRDefault="0077417F" w:rsidP="0077417F">
      <w:pPr>
        <w:spacing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="000E7C24">
        <w:rPr>
          <w:rFonts w:ascii="Times New Roman" w:eastAsia="Calibri" w:hAnsi="Times New Roman" w:cs="Times New Roman"/>
          <w:sz w:val="28"/>
          <w:szCs w:val="28"/>
          <w:lang w:eastAsia="en-US"/>
        </w:rPr>
        <w:t>Анхимовское</w:t>
      </w:r>
    </w:p>
    <w:p w:rsidR="0077417F" w:rsidRPr="001D7155" w:rsidRDefault="0077417F" w:rsidP="0077417F">
      <w:pPr>
        <w:spacing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E455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</w:t>
      </w:r>
      <w:r w:rsidR="00E47DB2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E377D1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E4554D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E377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.2022 </w:t>
      </w:r>
      <w:r w:rsidR="00E47D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 w:rsidR="00E377D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4554D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E47DB2">
        <w:rPr>
          <w:rFonts w:ascii="Times New Roman" w:eastAsia="Calibri" w:hAnsi="Times New Roman" w:cs="Times New Roman"/>
          <w:sz w:val="28"/>
          <w:szCs w:val="28"/>
          <w:lang w:eastAsia="en-US"/>
        </w:rPr>
        <w:t>275</w:t>
      </w:r>
      <w:r w:rsidR="00E4554D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E4554D" w:rsidRDefault="00E4554D" w:rsidP="001D7155">
      <w:pPr>
        <w:snapToGri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D7155" w:rsidRPr="00A857DA" w:rsidRDefault="001D7155" w:rsidP="001D7155">
      <w:pPr>
        <w:snapToGri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E7C24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установления и оценки применения обязательных требований, устанавливаемых муниципальными нормативными правовыми актами</w:t>
      </w:r>
      <w:r w:rsidRPr="00A857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74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="000E7C24">
        <w:rPr>
          <w:rFonts w:ascii="Times New Roman" w:eastAsia="Calibri" w:hAnsi="Times New Roman" w:cs="Times New Roman"/>
          <w:sz w:val="28"/>
          <w:szCs w:val="28"/>
          <w:lang w:eastAsia="en-US"/>
        </w:rPr>
        <w:t>Анхимовское</w:t>
      </w:r>
    </w:p>
    <w:p w:rsidR="001D7155" w:rsidRPr="001D7155" w:rsidRDefault="001D7155" w:rsidP="001D7155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7155" w:rsidRPr="001D7155" w:rsidRDefault="001D7155" w:rsidP="001D7155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7155" w:rsidRPr="001D7155" w:rsidRDefault="001D7155" w:rsidP="001D7155">
      <w:pPr>
        <w:widowControl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after="200" w:line="276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>Общие положения</w:t>
      </w:r>
    </w:p>
    <w:p w:rsidR="001D7155" w:rsidRPr="001D7155" w:rsidRDefault="001D7155" w:rsidP="001D7155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1.1. Настоящий Порядок определяет правовые и организационные основы установления и оценки применения</w:t>
      </w:r>
      <w:r w:rsidR="00A857DA">
        <w:rPr>
          <w:rFonts w:ascii="Times New Roman" w:hAnsi="Times New Roman" w:cs="Times New Roman"/>
          <w:sz w:val="28"/>
          <w:szCs w:val="28"/>
        </w:rPr>
        <w:t>,</w:t>
      </w:r>
      <w:r w:rsidRPr="001D7155">
        <w:rPr>
          <w:rFonts w:ascii="Times New Roman" w:hAnsi="Times New Roman" w:cs="Times New Roman"/>
          <w:sz w:val="28"/>
          <w:szCs w:val="28"/>
        </w:rPr>
        <w:t xml:space="preserve"> содержащихся в муниципальных нормативных правовых актах </w:t>
      </w:r>
      <w:r w:rsidR="0077417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7417F"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774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0E7C24">
        <w:rPr>
          <w:rFonts w:ascii="Times New Roman" w:eastAsia="Calibri" w:hAnsi="Times New Roman" w:cs="Times New Roman"/>
          <w:sz w:val="28"/>
          <w:szCs w:val="28"/>
          <w:lang w:eastAsia="en-US"/>
        </w:rPr>
        <w:t>Анхимовское</w:t>
      </w:r>
      <w:r w:rsidR="0077417F" w:rsidRPr="001D7155">
        <w:rPr>
          <w:rFonts w:ascii="Times New Roman" w:hAnsi="Times New Roman" w:cs="Times New Roman"/>
          <w:sz w:val="28"/>
          <w:szCs w:val="28"/>
        </w:rPr>
        <w:t xml:space="preserve"> </w:t>
      </w:r>
      <w:r w:rsidRPr="001D7155">
        <w:rPr>
          <w:rFonts w:ascii="Times New Roman" w:hAnsi="Times New Roman" w:cs="Times New Roman"/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требования).</w:t>
      </w:r>
    </w:p>
    <w:p w:rsidR="001D7155" w:rsidRPr="001D7155" w:rsidRDefault="001D7155" w:rsidP="001D7155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7155" w:rsidRPr="001D7155" w:rsidRDefault="001D7155" w:rsidP="001D7155">
      <w:pPr>
        <w:widowControl/>
        <w:numPr>
          <w:ilvl w:val="0"/>
          <w:numId w:val="10"/>
        </w:numPr>
        <w:spacing w:after="200" w:line="276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установления обязательных требований</w:t>
      </w:r>
    </w:p>
    <w:p w:rsidR="001D7155" w:rsidRPr="001D7155" w:rsidRDefault="001D7155" w:rsidP="001D7155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7155" w:rsidRPr="001D7155" w:rsidRDefault="001D7155" w:rsidP="001D7155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D7155">
        <w:rPr>
          <w:rFonts w:ascii="Times New Roman" w:hAnsi="Times New Roman" w:cs="Times New Roman"/>
          <w:sz w:val="28"/>
          <w:szCs w:val="28"/>
        </w:rPr>
        <w:t>Органами</w:t>
      </w:r>
      <w:r w:rsidR="0077417F" w:rsidRPr="00774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417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7417F"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774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0E7C24">
        <w:rPr>
          <w:rFonts w:ascii="Times New Roman" w:eastAsia="Calibri" w:hAnsi="Times New Roman" w:cs="Times New Roman"/>
          <w:sz w:val="28"/>
          <w:szCs w:val="28"/>
          <w:lang w:eastAsia="en-US"/>
        </w:rPr>
        <w:t>Анхимовское</w:t>
      </w:r>
      <w:r w:rsidRPr="001D7155">
        <w:rPr>
          <w:rFonts w:ascii="Times New Roman" w:hAnsi="Times New Roman" w:cs="Times New Roman"/>
          <w:sz w:val="28"/>
          <w:szCs w:val="28"/>
        </w:rPr>
        <w:t xml:space="preserve">, ответственными за подготовку муниципального нормативного правового акта, устанавливающего обязательные требования (далее – разработчик), при установлении обязательных требований должны быть соблюдены принципы, установленные </w:t>
      </w:r>
      <w:r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>статьей 4 Федерального закона от 31.07.2020 № 247-ФЗ «Об обязательных требованиях в Российской Федерации» (далее – Федеральный закон № 247-ФЗ).</w:t>
      </w:r>
      <w:proofErr w:type="gramEnd"/>
    </w:p>
    <w:p w:rsidR="001D7155" w:rsidRPr="001D7155" w:rsidRDefault="001D7155" w:rsidP="001D7155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7155">
        <w:rPr>
          <w:rFonts w:ascii="Times New Roman" w:hAnsi="Times New Roman" w:cs="Times New Roman"/>
          <w:sz w:val="28"/>
          <w:szCs w:val="28"/>
        </w:rPr>
        <w:t>2.2.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три года со дня его вступления в силу.</w:t>
      </w:r>
    </w:p>
    <w:p w:rsidR="001D7155" w:rsidRPr="001D7155" w:rsidRDefault="001D7155" w:rsidP="001D7155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1D7155">
        <w:rPr>
          <w:rFonts w:ascii="Times New Roman" w:hAnsi="Times New Roman" w:cs="Times New Roman"/>
          <w:sz w:val="28"/>
          <w:szCs w:val="28"/>
        </w:rPr>
        <w:t>В целях обеспечения возможности проведения публичного обсуждения проекта муниципального нормативного правового акта, устанавливающего обязательные требования (далее – проект правового акта),</w:t>
      </w:r>
      <w:proofErr w:type="gramEnd"/>
      <w:r w:rsidRPr="001D7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155">
        <w:rPr>
          <w:rFonts w:ascii="Times New Roman" w:hAnsi="Times New Roman" w:cs="Times New Roman"/>
          <w:sz w:val="28"/>
          <w:szCs w:val="28"/>
        </w:rPr>
        <w:t>разработчик в течение рабочего дня, следующего за днем направления проекта правового акта на согласование в заинтересованные ор</w:t>
      </w:r>
      <w:r w:rsidR="00A857DA">
        <w:rPr>
          <w:rFonts w:ascii="Times New Roman" w:hAnsi="Times New Roman" w:cs="Times New Roman"/>
          <w:sz w:val="28"/>
          <w:szCs w:val="28"/>
        </w:rPr>
        <w:t>ганы</w:t>
      </w:r>
      <w:r w:rsidR="0077417F" w:rsidRPr="00774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417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7417F"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7741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0E7C24">
        <w:rPr>
          <w:rFonts w:ascii="Times New Roman" w:eastAsia="Calibri" w:hAnsi="Times New Roman" w:cs="Times New Roman"/>
          <w:sz w:val="28"/>
          <w:szCs w:val="28"/>
          <w:lang w:eastAsia="en-US"/>
        </w:rPr>
        <w:t>Анхимовское</w:t>
      </w:r>
      <w:r w:rsidRPr="001D7155">
        <w:rPr>
          <w:rFonts w:ascii="Times New Roman" w:hAnsi="Times New Roman" w:cs="Times New Roman"/>
          <w:sz w:val="28"/>
          <w:szCs w:val="28"/>
        </w:rPr>
        <w:t>, установленном муниципальным правовым а</w:t>
      </w:r>
      <w:r w:rsidR="00A857DA">
        <w:rPr>
          <w:rFonts w:ascii="Times New Roman" w:hAnsi="Times New Roman" w:cs="Times New Roman"/>
          <w:sz w:val="28"/>
          <w:szCs w:val="28"/>
        </w:rPr>
        <w:t>ктом</w:t>
      </w:r>
      <w:r w:rsidR="00F32BFD">
        <w:rPr>
          <w:rFonts w:ascii="Times New Roman" w:hAnsi="Times New Roman" w:cs="Times New Roman"/>
          <w:sz w:val="28"/>
          <w:szCs w:val="28"/>
        </w:rPr>
        <w:t xml:space="preserve"> </w:t>
      </w:r>
      <w:r w:rsidR="00F32BF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32BFD"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F32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0E7C24">
        <w:rPr>
          <w:rFonts w:ascii="Times New Roman" w:eastAsia="Calibri" w:hAnsi="Times New Roman" w:cs="Times New Roman"/>
          <w:sz w:val="28"/>
          <w:szCs w:val="28"/>
          <w:lang w:eastAsia="en-US"/>
        </w:rPr>
        <w:t>Анхимовское</w:t>
      </w:r>
      <w:r w:rsidRPr="001D7155">
        <w:rPr>
          <w:rFonts w:ascii="Times New Roman" w:hAnsi="Times New Roman" w:cs="Times New Roman"/>
          <w:sz w:val="28"/>
          <w:szCs w:val="28"/>
        </w:rPr>
        <w:t xml:space="preserve">, обеспечивает размещение </w:t>
      </w:r>
      <w:r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</w:t>
      </w:r>
      <w:r w:rsidR="00F32BF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32BFD"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F32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0E7C24">
        <w:rPr>
          <w:rFonts w:ascii="Times New Roman" w:eastAsia="Calibri" w:hAnsi="Times New Roman" w:cs="Times New Roman"/>
          <w:sz w:val="28"/>
          <w:szCs w:val="28"/>
          <w:lang w:eastAsia="en-US"/>
        </w:rPr>
        <w:t>Анхимовское</w:t>
      </w:r>
      <w:r w:rsidR="00F32BFD"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информационно-телекоммуникационной сети Интернет (далее – официальный сайт):</w:t>
      </w:r>
      <w:proofErr w:type="gramEnd"/>
    </w:p>
    <w:p w:rsidR="001D7155" w:rsidRPr="001D7155" w:rsidRDefault="001D7155" w:rsidP="001D715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проекта правового акта;</w:t>
      </w:r>
    </w:p>
    <w:p w:rsidR="001D7155" w:rsidRPr="001D7155" w:rsidRDefault="001D7155" w:rsidP="001D715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пояснительной записки к проекту правового акта;</w:t>
      </w:r>
    </w:p>
    <w:p w:rsidR="00E47DB2" w:rsidRDefault="001D7155" w:rsidP="001D715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информации о сроках проведения публичного обсуждения, устанавливаемых в соответствии с </w:t>
      </w:r>
      <w:hyperlink w:anchor="Par3" w:history="1">
        <w:r w:rsidRPr="001D7155">
          <w:rPr>
            <w:rFonts w:ascii="Times New Roman" w:hAnsi="Times New Roman" w:cs="Times New Roman"/>
            <w:sz w:val="28"/>
            <w:szCs w:val="28"/>
          </w:rPr>
          <w:t>абзацем пятым</w:t>
        </w:r>
      </w:hyperlink>
      <w:r w:rsidRPr="001D7155">
        <w:rPr>
          <w:rFonts w:ascii="Times New Roman" w:hAnsi="Times New Roman" w:cs="Times New Roman"/>
          <w:sz w:val="28"/>
          <w:szCs w:val="28"/>
        </w:rPr>
        <w:t xml:space="preserve"> настоящего пункта, о </w:t>
      </w:r>
    </w:p>
    <w:p w:rsidR="00E47DB2" w:rsidRDefault="00E47DB2" w:rsidP="001D715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47DB2" w:rsidRDefault="00E47DB2" w:rsidP="001D715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47DB2" w:rsidRDefault="00E47DB2" w:rsidP="001D715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1D7155">
        <w:rPr>
          <w:rFonts w:ascii="Times New Roman" w:hAnsi="Times New Roman" w:cs="Times New Roman"/>
          <w:sz w:val="28"/>
          <w:szCs w:val="28"/>
        </w:rPr>
        <w:lastRenderedPageBreak/>
        <w:t>наименовании</w:t>
      </w:r>
      <w:proofErr w:type="gramEnd"/>
      <w:r w:rsidRPr="001D7155">
        <w:rPr>
          <w:rFonts w:ascii="Times New Roman" w:hAnsi="Times New Roman" w:cs="Times New Roman"/>
          <w:sz w:val="28"/>
          <w:szCs w:val="28"/>
        </w:rPr>
        <w:t xml:space="preserve"> разработчика, об электронном и почтовом адресе, по которым можно направить (представить) предложения (замечания).</w:t>
      </w:r>
      <w:bookmarkStart w:id="0" w:name="Par3"/>
      <w:bookmarkEnd w:id="0"/>
    </w:p>
    <w:p w:rsidR="001D7155" w:rsidRPr="001D7155" w:rsidRDefault="001D7155" w:rsidP="001D715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1D7155" w:rsidRPr="001D7155" w:rsidRDefault="001D7155" w:rsidP="001D715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По внесенным предложениям (замечаниям) разработчик принимает меры по доработке проекта,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(замечаний).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1D7155">
        <w:rPr>
          <w:rFonts w:ascii="Times New Roman" w:hAnsi="Times New Roman" w:cs="Times New Roman"/>
          <w:sz w:val="28"/>
          <w:szCs w:val="28"/>
        </w:rPr>
        <w:t xml:space="preserve">В случае, если в отношении проекта правового акта необходимо проведение процедуры оценки регулирующего воздействия, возможность проведения публичного обсуждения указанного проекта правового акта обеспечивается в рамках публичных консультаций, проводимых в соответствии </w:t>
      </w:r>
      <w:r w:rsidRPr="002716B2">
        <w:rPr>
          <w:rFonts w:ascii="Times New Roman" w:hAnsi="Times New Roman" w:cs="Times New Roman"/>
          <w:sz w:val="28"/>
          <w:szCs w:val="28"/>
          <w:highlight w:val="yellow"/>
        </w:rPr>
        <w:t>с муниципальным правовым а</w:t>
      </w:r>
      <w:r w:rsidR="00A857DA" w:rsidRPr="002716B2">
        <w:rPr>
          <w:rFonts w:ascii="Times New Roman" w:hAnsi="Times New Roman" w:cs="Times New Roman"/>
          <w:sz w:val="28"/>
          <w:szCs w:val="28"/>
          <w:highlight w:val="yellow"/>
        </w:rPr>
        <w:t>ктом</w:t>
      </w:r>
      <w:r w:rsidR="00F32BFD" w:rsidRPr="002716B2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 администрации сельского поселения </w:t>
      </w:r>
      <w:r w:rsidR="000E7C24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Анхимовское</w:t>
      </w:r>
      <w:r w:rsidRPr="002716B2">
        <w:rPr>
          <w:rFonts w:ascii="Times New Roman" w:hAnsi="Times New Roman" w:cs="Times New Roman"/>
          <w:sz w:val="28"/>
          <w:szCs w:val="28"/>
          <w:highlight w:val="yellow"/>
        </w:rPr>
        <w:t>, устанавливающим правила проведения</w:t>
      </w:r>
      <w:r w:rsidRPr="001D7155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проектов муниципальных правовых актов</w:t>
      </w:r>
      <w:r w:rsidR="00F32BFD" w:rsidRPr="00F32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32BF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32BFD"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F32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0E7C24">
        <w:rPr>
          <w:rFonts w:ascii="Times New Roman" w:eastAsia="Calibri" w:hAnsi="Times New Roman" w:cs="Times New Roman"/>
          <w:sz w:val="28"/>
          <w:szCs w:val="28"/>
          <w:lang w:eastAsia="en-US"/>
        </w:rPr>
        <w:t>Анхимовское</w:t>
      </w:r>
      <w:r w:rsidRPr="001D71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1D7155">
        <w:rPr>
          <w:rFonts w:ascii="Times New Roman" w:hAnsi="Times New Roman" w:cs="Times New Roman"/>
          <w:sz w:val="28"/>
          <w:szCs w:val="28"/>
        </w:rPr>
        <w:t xml:space="preserve">В целях оценки обязательных требований на соответствие законодательству Российской Федерации, муниципальным правовым актам </w:t>
      </w:r>
      <w:r w:rsidR="00F32BF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32BFD"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F32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0E7C24">
        <w:rPr>
          <w:rFonts w:ascii="Times New Roman" w:eastAsia="Calibri" w:hAnsi="Times New Roman" w:cs="Times New Roman"/>
          <w:sz w:val="28"/>
          <w:szCs w:val="28"/>
          <w:lang w:eastAsia="en-US"/>
        </w:rPr>
        <w:t>Анхимовское</w:t>
      </w:r>
      <w:r w:rsidR="00F32BFD" w:rsidRPr="001D7155">
        <w:rPr>
          <w:rFonts w:ascii="Times New Roman" w:hAnsi="Times New Roman" w:cs="Times New Roman"/>
          <w:sz w:val="28"/>
          <w:szCs w:val="28"/>
        </w:rPr>
        <w:t xml:space="preserve"> </w:t>
      </w:r>
      <w:r w:rsidRPr="001D7155">
        <w:rPr>
          <w:rFonts w:ascii="Times New Roman" w:hAnsi="Times New Roman" w:cs="Times New Roman"/>
          <w:sz w:val="28"/>
          <w:szCs w:val="28"/>
        </w:rPr>
        <w:t>проводится правовая экспертиза проекта правового акта в соответствии с муниципальным правовым актом, устанавливающим порядок подготовки муниципальных правовых актов</w:t>
      </w:r>
      <w:r w:rsidR="00F32BFD" w:rsidRPr="00F32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32BF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32BFD"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F32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0E7C24">
        <w:rPr>
          <w:rFonts w:ascii="Times New Roman" w:eastAsia="Calibri" w:hAnsi="Times New Roman" w:cs="Times New Roman"/>
          <w:sz w:val="28"/>
          <w:szCs w:val="28"/>
          <w:lang w:eastAsia="en-US"/>
        </w:rPr>
        <w:t>Анхимовское</w:t>
      </w:r>
      <w:r w:rsidRPr="001D71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155" w:rsidRPr="001D7155" w:rsidRDefault="001D7155" w:rsidP="001D7155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7155" w:rsidRPr="001D7155" w:rsidRDefault="001D7155" w:rsidP="001D715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3. Порядок </w:t>
      </w:r>
      <w:r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>оценки применения обязательных требований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3.2. Процедура оценки применения обязательных требований включает следующие этапы: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а) 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</w:t>
      </w:r>
      <w:r w:rsidR="00A857D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32B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E7C24">
        <w:rPr>
          <w:rFonts w:ascii="Times New Roman" w:hAnsi="Times New Roman" w:cs="Times New Roman"/>
          <w:sz w:val="28"/>
          <w:szCs w:val="28"/>
        </w:rPr>
        <w:t>Анхимовское</w:t>
      </w:r>
      <w:r w:rsidR="00F32BFD">
        <w:rPr>
          <w:rFonts w:ascii="Times New Roman" w:hAnsi="Times New Roman" w:cs="Times New Roman"/>
          <w:sz w:val="28"/>
          <w:szCs w:val="28"/>
        </w:rPr>
        <w:t>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в) рассмотрение доклада </w:t>
      </w:r>
      <w:r w:rsidR="00A857D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32B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E7C24">
        <w:rPr>
          <w:rFonts w:ascii="Times New Roman" w:hAnsi="Times New Roman" w:cs="Times New Roman"/>
          <w:sz w:val="28"/>
          <w:szCs w:val="28"/>
        </w:rPr>
        <w:t>Анхимовское</w:t>
      </w:r>
      <w:r w:rsidR="00F32BFD">
        <w:rPr>
          <w:rFonts w:ascii="Times New Roman" w:hAnsi="Times New Roman" w:cs="Times New Roman"/>
          <w:sz w:val="28"/>
          <w:szCs w:val="28"/>
        </w:rPr>
        <w:t xml:space="preserve"> </w:t>
      </w:r>
      <w:r w:rsidRPr="001D7155">
        <w:rPr>
          <w:rFonts w:ascii="Times New Roman" w:hAnsi="Times New Roman" w:cs="Times New Roman"/>
          <w:sz w:val="28"/>
          <w:szCs w:val="28"/>
        </w:rPr>
        <w:t xml:space="preserve">и принятие одного из решений, указанных в пункте 3.14 настоящего Порядка. </w:t>
      </w:r>
    </w:p>
    <w:p w:rsidR="00E47DB2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3.3. Разработчик проводит оценку применения обязательных требований в отношении муниципального нормативного правового акта, устанавливающего </w:t>
      </w:r>
    </w:p>
    <w:p w:rsidR="00E47DB2" w:rsidRDefault="00E47DB2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7DB2" w:rsidRDefault="00E47DB2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7DB2" w:rsidRDefault="00E47DB2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обязательные требования, по </w:t>
      </w:r>
      <w:proofErr w:type="gramStart"/>
      <w:r w:rsidRPr="001D7155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1D7155">
        <w:rPr>
          <w:rFonts w:ascii="Times New Roman" w:hAnsi="Times New Roman" w:cs="Times New Roman"/>
          <w:sz w:val="28"/>
          <w:szCs w:val="28"/>
        </w:rPr>
        <w:t xml:space="preserve"> 2 лет 6 месяцев с начала его действия в соответствии с целями, указанными в </w:t>
      </w:r>
      <w:hyperlink r:id="rId6" w:history="1">
        <w:r w:rsidRPr="001D715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D7155">
        <w:rPr>
          <w:rFonts w:ascii="Times New Roman" w:hAnsi="Times New Roman" w:cs="Times New Roman"/>
          <w:sz w:val="28"/>
          <w:szCs w:val="28"/>
        </w:rPr>
        <w:t>.1 настоящего Порядка, и готовит проект доклада, включающего информацию, указанную в пунктах 3.5-3.8 настоящего Порядка.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3.4. Источниками информации для подготовки доклада являются: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а) результаты мониторинга применения обязательных требований;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б) результаты анализа осуществления контрольной и разрешительной деятельности;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в) результаты анализа административной и судебной практики;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– субъекты регулирования);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D71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7155">
        <w:rPr>
          <w:rFonts w:ascii="Times New Roman" w:hAnsi="Times New Roman" w:cs="Times New Roman"/>
          <w:sz w:val="28"/>
          <w:szCs w:val="28"/>
        </w:rPr>
        <w:t>) позиции органов</w:t>
      </w:r>
      <w:r w:rsidR="00F32BFD" w:rsidRPr="00F32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32BF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32BFD"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F32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0E7C24">
        <w:rPr>
          <w:rFonts w:ascii="Times New Roman" w:eastAsia="Calibri" w:hAnsi="Times New Roman" w:cs="Times New Roman"/>
          <w:sz w:val="28"/>
          <w:szCs w:val="28"/>
          <w:lang w:eastAsia="en-US"/>
        </w:rPr>
        <w:t>Анхимовское</w:t>
      </w:r>
      <w:r w:rsidRPr="001D7155">
        <w:rPr>
          <w:rFonts w:ascii="Times New Roman" w:hAnsi="Times New Roman" w:cs="Times New Roman"/>
          <w:sz w:val="28"/>
          <w:szCs w:val="28"/>
        </w:rPr>
        <w:t>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3.5. В доклад включается следующая информация: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а) общая характеристика оцениваемых обязательных требований;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б) результаты оценки применения обязательных требований;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в) выводы и предложения по итогам оценки применения обязательных требований.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3.6. Общая характеристика оцениваемых обязательных требований должна включать следующие сведения: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а) цели введения обязательных требований;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б) реквизиты муниципального нормативного правового акта и содержащегося в нем обязательных требований;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в) сведения о внесенных в муниципальный нормативный правовой акт изменениях (при наличии);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г) сведения о полномочиях разработчика на установление обязательных требований;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D71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7155">
        <w:rPr>
          <w:rFonts w:ascii="Times New Roman" w:hAnsi="Times New Roman" w:cs="Times New Roman"/>
          <w:sz w:val="28"/>
          <w:szCs w:val="28"/>
        </w:rPr>
        <w:t>) период действия муниципального нормативного правового акта и его отдельных положений (при наличии);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е)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ж)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3.7. Результаты оценки применения обязательных требований должны содержать следующую информацию: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а) соблюдение принципов установления и оценки применения обязательных требований, установленных Федеральным </w:t>
      </w:r>
      <w:hyperlink r:id="rId7" w:history="1">
        <w:r w:rsidRPr="001D71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7155">
        <w:rPr>
          <w:rFonts w:ascii="Times New Roman" w:hAnsi="Times New Roman" w:cs="Times New Roman"/>
          <w:sz w:val="28"/>
          <w:szCs w:val="28"/>
        </w:rPr>
        <w:t xml:space="preserve"> № 247-ФЗ;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б)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E47DB2" w:rsidRDefault="00E47DB2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7DB2" w:rsidRDefault="00E47DB2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7DB2" w:rsidRDefault="00E47DB2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lastRenderedPageBreak/>
        <w:t>в) 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актами обязанностей или ограничений;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D71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7155">
        <w:rPr>
          <w:rFonts w:ascii="Times New Roman" w:hAnsi="Times New Roman" w:cs="Times New Roman"/>
          <w:sz w:val="28"/>
          <w:szCs w:val="28"/>
        </w:rPr>
        <w:t>) сведения о привлечении к ответственности за нарушение установленных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ответственность, в том числе количество зафиксированных правонарушений;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е)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административных комиссий города </w:t>
      </w:r>
      <w:r w:rsidR="00F32BFD">
        <w:rPr>
          <w:rFonts w:ascii="Times New Roman" w:hAnsi="Times New Roman" w:cs="Times New Roman"/>
          <w:sz w:val="28"/>
          <w:szCs w:val="28"/>
        </w:rPr>
        <w:t xml:space="preserve">Вытегра </w:t>
      </w:r>
      <w:r w:rsidRPr="001D7155">
        <w:rPr>
          <w:rFonts w:ascii="Times New Roman" w:hAnsi="Times New Roman" w:cs="Times New Roman"/>
          <w:sz w:val="28"/>
          <w:szCs w:val="28"/>
        </w:rPr>
        <w:t xml:space="preserve">о привлечении лиц к административной ответственности. 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3.8. Выводы и предложения по итогам оценки применения обязательных требований должны содержать один из следующих выводов: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а)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в)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3.9. Вывод о целесообразности дальнейшего применения обязательных требований с внесением изменений в м</w:t>
      </w:r>
      <w:r w:rsidR="00F32BFD">
        <w:rPr>
          <w:rFonts w:ascii="Times New Roman" w:hAnsi="Times New Roman" w:cs="Times New Roman"/>
          <w:sz w:val="28"/>
          <w:szCs w:val="28"/>
        </w:rPr>
        <w:t>униципальный нормативный правово</w:t>
      </w:r>
      <w:r w:rsidRPr="001D7155">
        <w:rPr>
          <w:rFonts w:ascii="Times New Roman" w:hAnsi="Times New Roman" w:cs="Times New Roman"/>
          <w:sz w:val="28"/>
          <w:szCs w:val="28"/>
        </w:rPr>
        <w:t>й акт или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а) невозможность исполнения обязательных требований, </w:t>
      </w:r>
      <w:proofErr w:type="gramStart"/>
      <w:r w:rsidRPr="001D7155">
        <w:rPr>
          <w:rFonts w:ascii="Times New Roman" w:hAnsi="Times New Roman" w:cs="Times New Roman"/>
          <w:sz w:val="28"/>
          <w:szCs w:val="28"/>
        </w:rPr>
        <w:t>устанавливаемая</w:t>
      </w:r>
      <w:proofErr w:type="gramEnd"/>
      <w:r w:rsidRPr="001D7155">
        <w:rPr>
          <w:rFonts w:ascii="Times New Roman" w:hAnsi="Times New Roman" w:cs="Times New Roman"/>
          <w:sz w:val="28"/>
          <w:szCs w:val="28"/>
        </w:rPr>
        <w:t xml:space="preserve">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г)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E47DB2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D71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7155">
        <w:rPr>
          <w:rFonts w:ascii="Times New Roman" w:hAnsi="Times New Roman" w:cs="Times New Roman"/>
          <w:sz w:val="28"/>
          <w:szCs w:val="28"/>
        </w:rPr>
        <w:t xml:space="preserve">) наличие неактуальных требований, не соответствующих современному уровню развития науки и техники и (или) негативно влияющих на развитие </w:t>
      </w:r>
    </w:p>
    <w:p w:rsidR="00E47DB2" w:rsidRDefault="00E47DB2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7DB2" w:rsidRDefault="00E47DB2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7DB2" w:rsidRDefault="00E47DB2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 и технологий;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е) противоречие обязательных требований принципам Федерального </w:t>
      </w:r>
      <w:hyperlink r:id="rId8" w:history="1">
        <w:r w:rsidRPr="001D71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D7155">
        <w:rPr>
          <w:rFonts w:ascii="Times New Roman" w:hAnsi="Times New Roman" w:cs="Times New Roman"/>
          <w:sz w:val="28"/>
          <w:szCs w:val="28"/>
        </w:rPr>
        <w:t xml:space="preserve"> № 247-ФЗ, вышестоящим нормативным правовым актам и (или) целям и положениям муниципальных программ;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ж) отсутствие у разработчика предусмотренных законодательством Российской Федерации, муниципальными правовыми актами полномочий по установлению соответствующих обязательных требований.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1D7155">
        <w:rPr>
          <w:rFonts w:ascii="Times New Roman" w:hAnsi="Times New Roman" w:cs="Times New Roman"/>
          <w:sz w:val="28"/>
          <w:szCs w:val="28"/>
        </w:rPr>
        <w:t>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3.3 настоящего Порядка.</w:t>
      </w:r>
      <w:proofErr w:type="gramEnd"/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3.11. Срок публичного обсуждения проекта доклада не может составлять менее 20 календарных дней со дня его размещения на официальном сайте.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3.12.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D715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D7155">
        <w:rPr>
          <w:rFonts w:ascii="Times New Roman" w:hAnsi="Times New Roman" w:cs="Times New Roman"/>
          <w:sz w:val="28"/>
          <w:szCs w:val="28"/>
        </w:rPr>
        <w:t xml:space="preserve">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</w:t>
      </w:r>
      <w:hyperlink r:id="rId9" w:history="1">
        <w:r w:rsidRPr="001D7155">
          <w:rPr>
            <w:rFonts w:ascii="Times New Roman" w:hAnsi="Times New Roman" w:cs="Times New Roman"/>
            <w:sz w:val="28"/>
            <w:szCs w:val="28"/>
          </w:rPr>
          <w:t>пункте 3.11</w:t>
        </w:r>
      </w:hyperlink>
      <w:r w:rsidRPr="001D715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D715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D7155">
        <w:rPr>
          <w:rFonts w:ascii="Times New Roman" w:hAnsi="Times New Roman" w:cs="Times New Roman"/>
          <w:sz w:val="28"/>
          <w:szCs w:val="28"/>
        </w:rPr>
        <w:t xml:space="preserve"> несогласия с поступившими предложениями (замечаниями) разработчик в пределах срока, указанного в абзаце втором пункта 3.12 настоящего Порядка, готовит мотивированные пояснения и отражает их в проекте доклада.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</w:t>
      </w:r>
      <w:bookmarkStart w:id="1" w:name="Par0"/>
      <w:bookmarkEnd w:id="1"/>
      <w:r w:rsidRPr="001D7155">
        <w:rPr>
          <w:rFonts w:ascii="Times New Roman" w:hAnsi="Times New Roman" w:cs="Times New Roman"/>
          <w:sz w:val="28"/>
          <w:szCs w:val="28"/>
        </w:rPr>
        <w:t xml:space="preserve"> следующим способом: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а)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б) 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в) в случае направления предложений (замечаний) на электронный адрес разработчика - путем направления электронного документа на адрес электронной почты автору соответствующих предложений (замечаний).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D715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D7155">
        <w:rPr>
          <w:rFonts w:ascii="Times New Roman" w:hAnsi="Times New Roman" w:cs="Times New Roman"/>
          <w:sz w:val="28"/>
          <w:szCs w:val="28"/>
        </w:rPr>
        <w:t xml:space="preserve"> если автором предложений (замечаний) был выбран способ направления информации, указанной в абзаце четвертом пункта 3.12 настоящего Порядка, такая информация направляется автором предложений (замечаний) выбранным им способом.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3.13. Разработчик направляет доработанный доклад, подписанный руководителем разработчика, для рассмотрения с одновременным размещением доклада на официальном сайте.</w:t>
      </w:r>
    </w:p>
    <w:p w:rsidR="00E47DB2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3.14. </w:t>
      </w:r>
      <w:r w:rsidR="002A229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2B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E7C24">
        <w:rPr>
          <w:rFonts w:ascii="Times New Roman" w:hAnsi="Times New Roman" w:cs="Times New Roman"/>
          <w:sz w:val="28"/>
          <w:szCs w:val="28"/>
        </w:rPr>
        <w:t>Анхимовское</w:t>
      </w:r>
      <w:r w:rsidR="00F32BFD">
        <w:rPr>
          <w:rFonts w:ascii="Times New Roman" w:hAnsi="Times New Roman" w:cs="Times New Roman"/>
          <w:sz w:val="28"/>
          <w:szCs w:val="28"/>
        </w:rPr>
        <w:t xml:space="preserve"> </w:t>
      </w:r>
      <w:r w:rsidRPr="001D7155">
        <w:rPr>
          <w:rFonts w:ascii="Times New Roman" w:hAnsi="Times New Roman" w:cs="Times New Roman"/>
          <w:sz w:val="28"/>
          <w:szCs w:val="28"/>
        </w:rPr>
        <w:t>рассматривает доклад</w:t>
      </w:r>
      <w:r w:rsidR="000E7C24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0E7C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7C24">
        <w:rPr>
          <w:rFonts w:ascii="Times New Roman" w:hAnsi="Times New Roman" w:cs="Times New Roman"/>
          <w:sz w:val="28"/>
          <w:szCs w:val="28"/>
        </w:rPr>
        <w:t xml:space="preserve"> 7 рабочих дней</w:t>
      </w:r>
      <w:r w:rsidRPr="001D7155">
        <w:rPr>
          <w:rFonts w:ascii="Times New Roman" w:hAnsi="Times New Roman" w:cs="Times New Roman"/>
          <w:sz w:val="28"/>
          <w:szCs w:val="28"/>
        </w:rPr>
        <w:t xml:space="preserve"> и </w:t>
      </w:r>
      <w:r w:rsidR="000E7C24">
        <w:rPr>
          <w:rFonts w:ascii="Times New Roman" w:hAnsi="Times New Roman" w:cs="Times New Roman"/>
          <w:sz w:val="28"/>
          <w:szCs w:val="28"/>
        </w:rPr>
        <w:t xml:space="preserve"> в течении 3 рабочих дней </w:t>
      </w:r>
      <w:r w:rsidRPr="001D7155">
        <w:rPr>
          <w:rFonts w:ascii="Times New Roman" w:hAnsi="Times New Roman" w:cs="Times New Roman"/>
          <w:sz w:val="28"/>
          <w:szCs w:val="28"/>
        </w:rPr>
        <w:t xml:space="preserve">принимает одно из </w:t>
      </w:r>
    </w:p>
    <w:p w:rsidR="00E47DB2" w:rsidRDefault="00E47DB2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7DB2" w:rsidRDefault="00E47DB2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lastRenderedPageBreak/>
        <w:t>следующих решений: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а) о необходимости продления срока действия муниципального нормативного правового акта не более чем на три года;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акт; 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в) об отсутствии необходимости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>3.15. На основании указанного в пункте 3.14 настоящего Порядка, разработчик подготавливает соответствующий муниципальный нормативный правовой акт в порядке, установленном муниципальным правовым актом</w:t>
      </w:r>
      <w:r w:rsidR="00F32BFD" w:rsidRPr="00F32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32BF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32BFD"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F32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0E7C24">
        <w:rPr>
          <w:rFonts w:ascii="Times New Roman" w:eastAsia="Calibri" w:hAnsi="Times New Roman" w:cs="Times New Roman"/>
          <w:sz w:val="28"/>
          <w:szCs w:val="28"/>
          <w:lang w:eastAsia="en-US"/>
        </w:rPr>
        <w:t>Анхимовское</w:t>
      </w:r>
      <w:r w:rsidRPr="001D7155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155">
        <w:rPr>
          <w:rFonts w:ascii="Times New Roman" w:hAnsi="Times New Roman" w:cs="Times New Roman"/>
          <w:sz w:val="28"/>
          <w:szCs w:val="28"/>
        </w:rPr>
        <w:t xml:space="preserve">3.16. </w:t>
      </w:r>
      <w:r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 разработчиком </w:t>
      </w:r>
      <w:proofErr w:type="gramStart"/>
      <w:r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>подготавливается и размещается</w:t>
      </w:r>
      <w:proofErr w:type="gramEnd"/>
      <w:r w:rsidRPr="001D7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официальном сайте информация о результатах оценки применения обязательных требований</w:t>
      </w:r>
      <w:r w:rsidRPr="001D715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.</w:t>
      </w:r>
    </w:p>
    <w:p w:rsidR="001D7155" w:rsidRPr="001D7155" w:rsidRDefault="001D7155" w:rsidP="001D7155">
      <w:pPr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EA241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7155" w:rsidRPr="001D7155" w:rsidRDefault="001D7155" w:rsidP="001D71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5D41" w:rsidRPr="001D7155" w:rsidRDefault="00B05D41" w:rsidP="00B05D41">
      <w:pPr>
        <w:rPr>
          <w:rFonts w:ascii="Times New Roman" w:hAnsi="Times New Roman" w:cs="Times New Roman"/>
          <w:sz w:val="28"/>
          <w:szCs w:val="28"/>
        </w:rPr>
      </w:pPr>
    </w:p>
    <w:sectPr w:rsidR="00B05D41" w:rsidRPr="001D7155" w:rsidSect="0061653B">
      <w:pgSz w:w="11900" w:h="16800"/>
      <w:pgMar w:top="709" w:right="800" w:bottom="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4D9"/>
    <w:multiLevelType w:val="hybridMultilevel"/>
    <w:tmpl w:val="58F40D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022AF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8987C56"/>
    <w:multiLevelType w:val="hybridMultilevel"/>
    <w:tmpl w:val="9832631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668F7"/>
    <w:multiLevelType w:val="hybridMultilevel"/>
    <w:tmpl w:val="42E474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EC464F"/>
    <w:multiLevelType w:val="hybridMultilevel"/>
    <w:tmpl w:val="359CFC5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93E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0256D18"/>
    <w:multiLevelType w:val="hybridMultilevel"/>
    <w:tmpl w:val="CEA64386"/>
    <w:lvl w:ilvl="0" w:tplc="C7D618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98D4F07"/>
    <w:multiLevelType w:val="multilevel"/>
    <w:tmpl w:val="97807B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87" w:hanging="141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FC258CA"/>
    <w:multiLevelType w:val="multilevel"/>
    <w:tmpl w:val="48E28B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752D0C82"/>
    <w:multiLevelType w:val="hybridMultilevel"/>
    <w:tmpl w:val="120CC1BA"/>
    <w:lvl w:ilvl="0" w:tplc="19EE2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06BEA"/>
    <w:rsid w:val="000102FF"/>
    <w:rsid w:val="00023AF9"/>
    <w:rsid w:val="00031CC2"/>
    <w:rsid w:val="000E447D"/>
    <w:rsid w:val="000E7C24"/>
    <w:rsid w:val="00122800"/>
    <w:rsid w:val="001735C4"/>
    <w:rsid w:val="001C1D01"/>
    <w:rsid w:val="001D7155"/>
    <w:rsid w:val="001E4396"/>
    <w:rsid w:val="001F1ABC"/>
    <w:rsid w:val="0022030F"/>
    <w:rsid w:val="00227FF7"/>
    <w:rsid w:val="00237D2C"/>
    <w:rsid w:val="002477A7"/>
    <w:rsid w:val="00257EC5"/>
    <w:rsid w:val="002716B2"/>
    <w:rsid w:val="002A2297"/>
    <w:rsid w:val="002D0E60"/>
    <w:rsid w:val="00304D7F"/>
    <w:rsid w:val="00363C8A"/>
    <w:rsid w:val="003C5520"/>
    <w:rsid w:val="003D1DCD"/>
    <w:rsid w:val="003E4DEF"/>
    <w:rsid w:val="003F4C25"/>
    <w:rsid w:val="00432196"/>
    <w:rsid w:val="00446915"/>
    <w:rsid w:val="004607B4"/>
    <w:rsid w:val="00501E7D"/>
    <w:rsid w:val="005233C7"/>
    <w:rsid w:val="005452F8"/>
    <w:rsid w:val="005560A8"/>
    <w:rsid w:val="00564856"/>
    <w:rsid w:val="005739DE"/>
    <w:rsid w:val="00583097"/>
    <w:rsid w:val="00593687"/>
    <w:rsid w:val="005C4174"/>
    <w:rsid w:val="005C4C28"/>
    <w:rsid w:val="005F6B3A"/>
    <w:rsid w:val="00607F30"/>
    <w:rsid w:val="006143CE"/>
    <w:rsid w:val="0061653B"/>
    <w:rsid w:val="006F4151"/>
    <w:rsid w:val="007417A0"/>
    <w:rsid w:val="00742539"/>
    <w:rsid w:val="0077417F"/>
    <w:rsid w:val="007B53C9"/>
    <w:rsid w:val="007C17F1"/>
    <w:rsid w:val="007F24A7"/>
    <w:rsid w:val="00826D4B"/>
    <w:rsid w:val="00867206"/>
    <w:rsid w:val="008C6D51"/>
    <w:rsid w:val="008D4443"/>
    <w:rsid w:val="008E31E7"/>
    <w:rsid w:val="008F20FB"/>
    <w:rsid w:val="00933AE2"/>
    <w:rsid w:val="00970B70"/>
    <w:rsid w:val="009E202E"/>
    <w:rsid w:val="009F7FE8"/>
    <w:rsid w:val="00A07F9C"/>
    <w:rsid w:val="00A15C5F"/>
    <w:rsid w:val="00A857DA"/>
    <w:rsid w:val="00AA1976"/>
    <w:rsid w:val="00AA41EC"/>
    <w:rsid w:val="00AC37AD"/>
    <w:rsid w:val="00AC7888"/>
    <w:rsid w:val="00B05D41"/>
    <w:rsid w:val="00B150FB"/>
    <w:rsid w:val="00B27780"/>
    <w:rsid w:val="00B348B1"/>
    <w:rsid w:val="00B46472"/>
    <w:rsid w:val="00B8038D"/>
    <w:rsid w:val="00B843E4"/>
    <w:rsid w:val="00BA4F18"/>
    <w:rsid w:val="00BB41B4"/>
    <w:rsid w:val="00C51243"/>
    <w:rsid w:val="00C5238A"/>
    <w:rsid w:val="00C56312"/>
    <w:rsid w:val="00CE0492"/>
    <w:rsid w:val="00CE1820"/>
    <w:rsid w:val="00D161F6"/>
    <w:rsid w:val="00D27F28"/>
    <w:rsid w:val="00D463F2"/>
    <w:rsid w:val="00D805B1"/>
    <w:rsid w:val="00DA46F2"/>
    <w:rsid w:val="00DC1DD9"/>
    <w:rsid w:val="00DD06CD"/>
    <w:rsid w:val="00DE3A6C"/>
    <w:rsid w:val="00E06BEA"/>
    <w:rsid w:val="00E377D1"/>
    <w:rsid w:val="00E4554D"/>
    <w:rsid w:val="00E47DB2"/>
    <w:rsid w:val="00E6423B"/>
    <w:rsid w:val="00E66DF3"/>
    <w:rsid w:val="00E81B79"/>
    <w:rsid w:val="00E959D5"/>
    <w:rsid w:val="00EA2418"/>
    <w:rsid w:val="00ED7451"/>
    <w:rsid w:val="00EE69E5"/>
    <w:rsid w:val="00EE73D5"/>
    <w:rsid w:val="00F122A8"/>
    <w:rsid w:val="00F23A0E"/>
    <w:rsid w:val="00F2405C"/>
    <w:rsid w:val="00F32BFD"/>
    <w:rsid w:val="00FC74FF"/>
    <w:rsid w:val="00FD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77A7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2477A7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2477A7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2477A7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477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477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477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477A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477A7"/>
    <w:rPr>
      <w:b/>
      <w:color w:val="26282F"/>
    </w:rPr>
  </w:style>
  <w:style w:type="character" w:customStyle="1" w:styleId="a4">
    <w:name w:val="Гипертекстовая ссылка"/>
    <w:uiPriority w:val="99"/>
    <w:rsid w:val="002477A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sid w:val="002477A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477A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477A7"/>
  </w:style>
  <w:style w:type="paragraph" w:customStyle="1" w:styleId="a8">
    <w:name w:val="Внимание: недобросовестность!"/>
    <w:basedOn w:val="a6"/>
    <w:next w:val="a"/>
    <w:uiPriority w:val="99"/>
    <w:rsid w:val="002477A7"/>
  </w:style>
  <w:style w:type="character" w:customStyle="1" w:styleId="a9">
    <w:name w:val="Выделение для Базового Поиска"/>
    <w:uiPriority w:val="99"/>
    <w:rsid w:val="002477A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2477A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477A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477A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477A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2477A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477A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477A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2477A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477A7"/>
    <w:pPr>
      <w:ind w:left="1612" w:hanging="892"/>
    </w:pPr>
  </w:style>
  <w:style w:type="character" w:customStyle="1" w:styleId="af3">
    <w:name w:val="Заголовок чужого сообщения"/>
    <w:uiPriority w:val="99"/>
    <w:rsid w:val="002477A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477A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477A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477A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477A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477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477A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477A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477A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477A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477A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477A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477A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477A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477A7"/>
  </w:style>
  <w:style w:type="paragraph" w:customStyle="1" w:styleId="aff2">
    <w:name w:val="Моноширинный"/>
    <w:basedOn w:val="a"/>
    <w:next w:val="a"/>
    <w:uiPriority w:val="99"/>
    <w:rsid w:val="002477A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2477A7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2477A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2477A7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2477A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2477A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2477A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2477A7"/>
    <w:pPr>
      <w:ind w:left="140"/>
    </w:pPr>
  </w:style>
  <w:style w:type="character" w:customStyle="1" w:styleId="affa">
    <w:name w:val="Опечатки"/>
    <w:uiPriority w:val="99"/>
    <w:rsid w:val="002477A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2477A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477A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477A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2477A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2477A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2477A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2477A7"/>
  </w:style>
  <w:style w:type="paragraph" w:customStyle="1" w:styleId="afff2">
    <w:name w:val="Примечание."/>
    <w:basedOn w:val="a6"/>
    <w:next w:val="a"/>
    <w:uiPriority w:val="99"/>
    <w:rsid w:val="002477A7"/>
  </w:style>
  <w:style w:type="character" w:customStyle="1" w:styleId="afff3">
    <w:name w:val="Продолжение ссылки"/>
    <w:basedOn w:val="a4"/>
    <w:uiPriority w:val="99"/>
    <w:rsid w:val="002477A7"/>
  </w:style>
  <w:style w:type="paragraph" w:customStyle="1" w:styleId="afff4">
    <w:name w:val="Словарная статья"/>
    <w:basedOn w:val="a"/>
    <w:next w:val="a"/>
    <w:uiPriority w:val="99"/>
    <w:rsid w:val="002477A7"/>
    <w:pPr>
      <w:ind w:right="118" w:firstLine="0"/>
    </w:pPr>
  </w:style>
  <w:style w:type="character" w:customStyle="1" w:styleId="afff5">
    <w:name w:val="Сравнение редакций"/>
    <w:uiPriority w:val="99"/>
    <w:rsid w:val="002477A7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2477A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477A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477A7"/>
  </w:style>
  <w:style w:type="character" w:customStyle="1" w:styleId="afff9">
    <w:name w:val="Ссылка на утративший силу документ"/>
    <w:uiPriority w:val="99"/>
    <w:rsid w:val="002477A7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2477A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2477A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2477A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2477A7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2477A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2477A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477A7"/>
    <w:pPr>
      <w:spacing w:before="300"/>
      <w:ind w:firstLine="0"/>
      <w:jc w:val="left"/>
    </w:pPr>
  </w:style>
  <w:style w:type="paragraph" w:styleId="affff0">
    <w:name w:val="Title"/>
    <w:basedOn w:val="a"/>
    <w:link w:val="affff1"/>
    <w:uiPriority w:val="10"/>
    <w:qFormat/>
    <w:rsid w:val="0074253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ffff1">
    <w:name w:val="Название Знак"/>
    <w:link w:val="affff0"/>
    <w:uiPriority w:val="10"/>
    <w:locked/>
    <w:rsid w:val="00742539"/>
    <w:rPr>
      <w:rFonts w:ascii="Times New Roman" w:hAnsi="Times New Roman" w:cs="Times New Roman"/>
      <w:b/>
      <w:bCs/>
      <w:sz w:val="24"/>
      <w:szCs w:val="24"/>
    </w:rPr>
  </w:style>
  <w:style w:type="paragraph" w:styleId="affff2">
    <w:name w:val="Subtitle"/>
    <w:basedOn w:val="a"/>
    <w:link w:val="affff3"/>
    <w:qFormat/>
    <w:rsid w:val="0074253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ffff3">
    <w:name w:val="Подзаголовок Знак"/>
    <w:link w:val="affff2"/>
    <w:locked/>
    <w:rsid w:val="00742539"/>
    <w:rPr>
      <w:rFonts w:ascii="Times New Roman" w:hAnsi="Times New Roman" w:cs="Times New Roman"/>
      <w:b/>
      <w:bCs/>
      <w:sz w:val="24"/>
      <w:szCs w:val="24"/>
    </w:rPr>
  </w:style>
  <w:style w:type="table" w:styleId="affff4">
    <w:name w:val="Table Grid"/>
    <w:basedOn w:val="a1"/>
    <w:uiPriority w:val="59"/>
    <w:rsid w:val="007425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No Spacing"/>
    <w:uiPriority w:val="1"/>
    <w:qFormat/>
    <w:rsid w:val="00DC1DD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227FF7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customStyle="1" w:styleId="ConsPlusNormal">
    <w:name w:val="ConsPlusNormal"/>
    <w:rsid w:val="00B803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6">
    <w:name w:val="Hyperlink"/>
    <w:uiPriority w:val="99"/>
    <w:unhideWhenUsed/>
    <w:rsid w:val="00023AF9"/>
    <w:rPr>
      <w:rFonts w:cs="Times New Roman"/>
      <w:color w:val="0000FF"/>
      <w:u w:val="single"/>
    </w:rPr>
  </w:style>
  <w:style w:type="character" w:styleId="affff7">
    <w:name w:val="Emphasis"/>
    <w:qFormat/>
    <w:rsid w:val="008E31E7"/>
    <w:rPr>
      <w:i/>
      <w:iCs/>
    </w:rPr>
  </w:style>
  <w:style w:type="paragraph" w:styleId="affff8">
    <w:name w:val="Normal (Web)"/>
    <w:basedOn w:val="a"/>
    <w:unhideWhenUsed/>
    <w:rsid w:val="00E642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rtejustify">
    <w:name w:val="rtejustify"/>
    <w:basedOn w:val="a"/>
    <w:rsid w:val="00DD06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Normal">
    <w:name w:val="ConsNormal"/>
    <w:rsid w:val="00F2405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1D7155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affff9">
    <w:name w:val="Основной текст_"/>
    <w:basedOn w:val="a0"/>
    <w:link w:val="11"/>
    <w:rsid w:val="0077417F"/>
    <w:rPr>
      <w:rFonts w:ascii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fff9"/>
    <w:rsid w:val="0077417F"/>
    <w:pPr>
      <w:autoSpaceDE/>
      <w:autoSpaceDN/>
      <w:adjustRightInd/>
      <w:ind w:firstLine="40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D5268DA0CB2A02900E2D4DDF392B5082617C2622716772264D15D5861F2780CFAE1B16CF6940816B329916CDsAR7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8D5268DA0CB2A02900E2D4DDF392B5082617C2622716772264D15D5861F2780CFAE1B16CF6940816B329916CDsAR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D5268DA0CB2A02900E3142D8437E038C62752722796772264D15D5861F2780DDAE431ACE685E836427CF478BF24B1A3E579612C810FF6Es1R4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D9C10E5CD3D48E8D193BD195CF695681844C1E39F84539E3D319CA34A4BA2160BDCFC40F338EFDCFC62A2FBCC4C88000D7F828B54266198B2BFB6BWC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4E3A-3019-400E-8FAC-D36EAD80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16031</CharactersWithSpaces>
  <SharedDoc>false</SharedDoc>
  <HLinks>
    <vt:vector size="30" baseType="variant">
      <vt:variant>
        <vt:i4>8126572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consultantplus://offline/ref=5AD9C10E5CD3D48E8D193BD195CF695681844C1E39F84539E3D319CA34A4BA2160BDCFC40F338EFDCFC62A2FBCC4C88000D7F828B54266198B2BFB6BWCqBH</vt:lpwstr>
      </vt:variant>
      <vt:variant>
        <vt:lpwstr/>
      </vt:variant>
      <vt:variant>
        <vt:i4>1179734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consultantplus://offline/ref=F8D5268DA0CB2A02900E2D4DDF392B5082617C2622716772264D15D5861F2780CFAE1B16CF6940816B329916CDsAR7J</vt:lpwstr>
      </vt:variant>
      <vt:variant>
        <vt:lpwstr/>
      </vt:variant>
      <vt:variant>
        <vt:i4>1179734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consultantplus://offline/ref=F8D5268DA0CB2A02900E2D4DDF392B5082617C2622716772264D15D5861F2780CFAE1B16CF6940816B329916CDsAR7J</vt:lpwstr>
      </vt:variant>
      <vt:variant>
        <vt:lpwstr/>
      </vt:variant>
      <vt:variant>
        <vt:i4>8192109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consultantplus://offline/ref=F8D5268DA0CB2A02900E3142D8437E038C62752722796772264D15D5861F2780DDAE431ACE685E836427CF478BF24B1A3E579612C810FF6Es1R4J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5</cp:revision>
  <cp:lastPrinted>2022-06-15T07:04:00Z</cp:lastPrinted>
  <dcterms:created xsi:type="dcterms:W3CDTF">2022-07-28T06:50:00Z</dcterms:created>
  <dcterms:modified xsi:type="dcterms:W3CDTF">2022-08-30T13:04:00Z</dcterms:modified>
</cp:coreProperties>
</file>