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60" w:rsidRDefault="00F75260" w:rsidP="00DB2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СЕЛЬСКОГО ПОСЕЛЕНИЯ </w:t>
      </w:r>
      <w:r w:rsidR="00AE7D5E">
        <w:rPr>
          <w:b/>
          <w:sz w:val="28"/>
          <w:szCs w:val="28"/>
        </w:rPr>
        <w:t>АНХИМОВСКОЕ</w:t>
      </w:r>
    </w:p>
    <w:p w:rsidR="00F75260" w:rsidRDefault="00F75260" w:rsidP="00DB2909">
      <w:pPr>
        <w:rPr>
          <w:b/>
          <w:sz w:val="28"/>
          <w:szCs w:val="28"/>
        </w:rPr>
      </w:pPr>
    </w:p>
    <w:p w:rsidR="00F75260" w:rsidRDefault="00F75260" w:rsidP="00DB2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75260" w:rsidRDefault="00F75260" w:rsidP="00DB2909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(проект)</w:t>
      </w:r>
    </w:p>
    <w:p w:rsidR="00F75260" w:rsidRDefault="00F75260" w:rsidP="00DB2909">
      <w:pPr>
        <w:jc w:val="center"/>
        <w:rPr>
          <w:sz w:val="28"/>
          <w:szCs w:val="28"/>
        </w:rPr>
      </w:pPr>
    </w:p>
    <w:p w:rsidR="00F75260" w:rsidRDefault="00F75260" w:rsidP="00DB2909">
      <w:pPr>
        <w:jc w:val="center"/>
        <w:rPr>
          <w:sz w:val="28"/>
          <w:szCs w:val="28"/>
        </w:rPr>
      </w:pPr>
    </w:p>
    <w:p w:rsidR="00F75260" w:rsidRDefault="00F75260" w:rsidP="00DB2909">
      <w:pPr>
        <w:rPr>
          <w:sz w:val="28"/>
          <w:szCs w:val="28"/>
        </w:rPr>
      </w:pPr>
      <w:r>
        <w:rPr>
          <w:sz w:val="28"/>
          <w:szCs w:val="28"/>
        </w:rPr>
        <w:t>от  ___________ 20</w:t>
      </w:r>
      <w:r w:rsidR="008634FD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                        № </w:t>
      </w:r>
    </w:p>
    <w:p w:rsidR="00F75260" w:rsidRDefault="00F75260" w:rsidP="00DB2909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spellStart"/>
      <w:r w:rsidR="00AE7D5E">
        <w:rPr>
          <w:sz w:val="20"/>
          <w:szCs w:val="20"/>
        </w:rPr>
        <w:t>п</w:t>
      </w:r>
      <w:proofErr w:type="gramStart"/>
      <w:r>
        <w:rPr>
          <w:sz w:val="20"/>
          <w:szCs w:val="20"/>
        </w:rPr>
        <w:t>.</w:t>
      </w:r>
      <w:r w:rsidR="00AE7D5E">
        <w:rPr>
          <w:sz w:val="20"/>
          <w:szCs w:val="20"/>
        </w:rPr>
        <w:t>Б</w:t>
      </w:r>
      <w:proofErr w:type="gramEnd"/>
      <w:r w:rsidR="00AE7D5E">
        <w:rPr>
          <w:sz w:val="20"/>
          <w:szCs w:val="20"/>
        </w:rPr>
        <w:t>елоусово</w:t>
      </w:r>
      <w:proofErr w:type="spellEnd"/>
    </w:p>
    <w:p w:rsidR="00F75260" w:rsidRDefault="00F75260" w:rsidP="00DB2909">
      <w:pPr>
        <w:rPr>
          <w:sz w:val="28"/>
          <w:szCs w:val="28"/>
        </w:rPr>
      </w:pPr>
    </w:p>
    <w:p w:rsidR="00F75260" w:rsidRDefault="008634FD" w:rsidP="00DB2909">
      <w:pPr>
        <w:tabs>
          <w:tab w:val="left" w:pos="5103"/>
          <w:tab w:val="left" w:pos="5812"/>
        </w:tabs>
        <w:ind w:right="3825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>
        <w:rPr>
          <w:sz w:val="28"/>
          <w:szCs w:val="28"/>
        </w:rPr>
        <w:t>Анхимовское</w:t>
      </w:r>
      <w:proofErr w:type="spellEnd"/>
      <w:r>
        <w:rPr>
          <w:sz w:val="28"/>
          <w:szCs w:val="28"/>
        </w:rPr>
        <w:t xml:space="preserve"> от 27.03.2020 № 46</w:t>
      </w:r>
    </w:p>
    <w:p w:rsidR="00F75260" w:rsidRDefault="00F75260" w:rsidP="00B8162F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</w:p>
    <w:p w:rsidR="00F75260" w:rsidRDefault="00F75260" w:rsidP="00DB2909">
      <w:pPr>
        <w:ind w:firstLine="426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634FD">
        <w:rPr>
          <w:sz w:val="28"/>
          <w:szCs w:val="28"/>
        </w:rPr>
        <w:t xml:space="preserve">С целью приведения постановления администрации сельского поселения </w:t>
      </w:r>
      <w:proofErr w:type="spellStart"/>
      <w:r w:rsidR="008634FD">
        <w:rPr>
          <w:sz w:val="28"/>
          <w:szCs w:val="28"/>
        </w:rPr>
        <w:t>Анхимовское</w:t>
      </w:r>
      <w:proofErr w:type="spellEnd"/>
      <w:r w:rsidR="008634FD">
        <w:rPr>
          <w:sz w:val="28"/>
          <w:szCs w:val="28"/>
        </w:rPr>
        <w:t xml:space="preserve"> в соответствие с действующим законодательством</w:t>
      </w:r>
      <w:r>
        <w:rPr>
          <w:sz w:val="28"/>
          <w:szCs w:val="28"/>
        </w:rPr>
        <w:t xml:space="preserve">,  </w:t>
      </w:r>
      <w:r>
        <w:rPr>
          <w:b/>
          <w:sz w:val="28"/>
          <w:szCs w:val="28"/>
        </w:rPr>
        <w:t>ПОСТАНОВЛЯЮ:</w:t>
      </w:r>
    </w:p>
    <w:p w:rsidR="00F75260" w:rsidRDefault="00F75260" w:rsidP="00DB2909">
      <w:pPr>
        <w:ind w:firstLine="426"/>
        <w:jc w:val="both"/>
        <w:rPr>
          <w:sz w:val="28"/>
          <w:szCs w:val="28"/>
        </w:rPr>
      </w:pPr>
    </w:p>
    <w:p w:rsidR="00F75260" w:rsidRDefault="008634FD" w:rsidP="00DB2909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Административный регламент предоставления муниципальной услуги по выдаче выписки из реестра муниципального имущества (далее – Административный регламент), утвержденный постановлением администрации сельского поселения </w:t>
      </w:r>
      <w:proofErr w:type="spellStart"/>
      <w:r>
        <w:rPr>
          <w:sz w:val="28"/>
          <w:szCs w:val="28"/>
        </w:rPr>
        <w:t>Анхимовское</w:t>
      </w:r>
      <w:proofErr w:type="spellEnd"/>
      <w:r>
        <w:rPr>
          <w:sz w:val="28"/>
          <w:szCs w:val="28"/>
        </w:rPr>
        <w:t xml:space="preserve"> от 27 марта 2020 года № 46 «Об утверждении Административного регламента предоставления муниципальной услуги по выдаче выписки из реестра муниципального имущества изменение, изложив его в новой редакции согласно приложению 1 </w:t>
      </w:r>
      <w:r w:rsidR="004A2F70">
        <w:rPr>
          <w:sz w:val="28"/>
          <w:szCs w:val="28"/>
        </w:rPr>
        <w:t xml:space="preserve">к </w:t>
      </w:r>
      <w:r>
        <w:rPr>
          <w:sz w:val="28"/>
          <w:szCs w:val="28"/>
        </w:rPr>
        <w:t>настояще</w:t>
      </w:r>
      <w:r w:rsidR="004A2F70">
        <w:rPr>
          <w:sz w:val="28"/>
          <w:szCs w:val="28"/>
        </w:rPr>
        <w:t>му постановлению</w:t>
      </w:r>
      <w:r w:rsidR="00F75260">
        <w:rPr>
          <w:sz w:val="28"/>
          <w:szCs w:val="28"/>
        </w:rPr>
        <w:t>.</w:t>
      </w:r>
      <w:proofErr w:type="gramEnd"/>
    </w:p>
    <w:p w:rsidR="008634FD" w:rsidRDefault="008634FD" w:rsidP="00DB2909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A2F70">
        <w:rPr>
          <w:sz w:val="28"/>
          <w:szCs w:val="28"/>
        </w:rPr>
        <w:t>1 к Административному регламенту изложить в новой редакции согласно приложению 2 к настоящему постановлению.</w:t>
      </w:r>
    </w:p>
    <w:p w:rsidR="004A2F70" w:rsidRDefault="004A2F70" w:rsidP="00DB2909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2 к Административному регламенту изложить в новой редакции согласно приложению 3 к настоящему постановлению.</w:t>
      </w:r>
    </w:p>
    <w:p w:rsidR="00F75260" w:rsidRDefault="00F75260" w:rsidP="00DB2909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и подлежит размещению на официальном сайте сельского поселения </w:t>
      </w:r>
      <w:r w:rsidR="00AE7D5E">
        <w:rPr>
          <w:color w:val="000000"/>
          <w:sz w:val="28"/>
          <w:szCs w:val="28"/>
        </w:rPr>
        <w:t>Анхимовское</w:t>
      </w:r>
      <w:r>
        <w:rPr>
          <w:color w:val="000000"/>
          <w:sz w:val="28"/>
          <w:szCs w:val="28"/>
        </w:rPr>
        <w:t xml:space="preserve"> в информационно – телекоммуникационной сети «Интернет».</w:t>
      </w:r>
    </w:p>
    <w:p w:rsidR="00F75260" w:rsidRDefault="00F75260" w:rsidP="00DB2909">
      <w:pPr>
        <w:autoSpaceDE w:val="0"/>
        <w:autoSpaceDN w:val="0"/>
        <w:adjustRightInd w:val="0"/>
        <w:ind w:firstLine="426"/>
        <w:jc w:val="both"/>
        <w:outlineLvl w:val="0"/>
        <w:rPr>
          <w:color w:val="000000"/>
          <w:sz w:val="28"/>
          <w:szCs w:val="28"/>
        </w:rPr>
      </w:pPr>
    </w:p>
    <w:p w:rsidR="00F75260" w:rsidRDefault="00F75260" w:rsidP="00DB2909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F75260" w:rsidRDefault="00F75260" w:rsidP="00AE7D5E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rFonts w:eastAsia="MS Mincho"/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 поселения                                                                       </w:t>
      </w:r>
    </w:p>
    <w:p w:rsidR="00F75260" w:rsidRDefault="00F75260" w:rsidP="00DB2909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2F70" w:rsidRDefault="004A2F70" w:rsidP="00DB2909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4A2F70" w:rsidRDefault="004A2F70" w:rsidP="00DB2909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A2F70" w:rsidRDefault="004A2F70" w:rsidP="00DB2909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Анхимовское</w:t>
      </w:r>
      <w:proofErr w:type="spellEnd"/>
      <w:r>
        <w:rPr>
          <w:sz w:val="28"/>
          <w:szCs w:val="28"/>
        </w:rPr>
        <w:t xml:space="preserve"> </w:t>
      </w:r>
    </w:p>
    <w:p w:rsidR="004A2F70" w:rsidRDefault="004A2F70" w:rsidP="00DB2909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от __.__.2020 № __</w:t>
      </w:r>
    </w:p>
    <w:p w:rsidR="004A2F70" w:rsidRDefault="004A2F70" w:rsidP="00DB2909">
      <w:pPr>
        <w:ind w:firstLine="426"/>
        <w:jc w:val="right"/>
        <w:rPr>
          <w:sz w:val="28"/>
          <w:szCs w:val="28"/>
        </w:rPr>
      </w:pPr>
    </w:p>
    <w:p w:rsidR="00F75260" w:rsidRDefault="004A2F70" w:rsidP="00DB2909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75260">
        <w:rPr>
          <w:sz w:val="28"/>
          <w:szCs w:val="28"/>
        </w:rPr>
        <w:t>УТВЕРЖДЕН</w:t>
      </w:r>
    </w:p>
    <w:p w:rsidR="00F75260" w:rsidRDefault="00F75260" w:rsidP="00DB2909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75260" w:rsidRDefault="00F75260" w:rsidP="00DB2909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AE7D5E">
        <w:rPr>
          <w:sz w:val="28"/>
          <w:szCs w:val="28"/>
        </w:rPr>
        <w:t>Анхимовское</w:t>
      </w:r>
    </w:p>
    <w:p w:rsidR="00F75260" w:rsidRDefault="00F75260" w:rsidP="00DB2909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A2F70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4A2F70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4A2F70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4A2F70">
        <w:rPr>
          <w:sz w:val="28"/>
          <w:szCs w:val="28"/>
        </w:rPr>
        <w:t>46</w:t>
      </w:r>
    </w:p>
    <w:p w:rsidR="002212E4" w:rsidRDefault="002212E4" w:rsidP="00B8162F">
      <w:pPr>
        <w:rPr>
          <w:sz w:val="28"/>
          <w:szCs w:val="28"/>
        </w:rPr>
      </w:pPr>
    </w:p>
    <w:p w:rsidR="002212E4" w:rsidRPr="00804430" w:rsidRDefault="002212E4" w:rsidP="002212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804430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 предоставления муниципальной услуги по выдаче выписки из реестра муниципального имущества</w:t>
      </w:r>
    </w:p>
    <w:p w:rsidR="002212E4" w:rsidRPr="00804430" w:rsidRDefault="002212E4" w:rsidP="002212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12E4" w:rsidRPr="00804430" w:rsidRDefault="002212E4" w:rsidP="002212E4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04430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2212E4" w:rsidRPr="00315FA2" w:rsidRDefault="002212E4" w:rsidP="00315FA2">
      <w:pPr>
        <w:pStyle w:val="ConsPlusNormal0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1.1. Административный регламент предоставления муниципальной услуги по выдаче выписки из реестра муниципального имущества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1.2. Заявителями при предоставлении муниципальной услуги являются физические лица, в том числе индивидуальные предприниматели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1.3. Место нахождения </w:t>
      </w:r>
      <w:r w:rsidRPr="00315FA2">
        <w:rPr>
          <w:i/>
          <w:sz w:val="28"/>
          <w:szCs w:val="28"/>
        </w:rPr>
        <w:t xml:space="preserve">администрации сельского поселения </w:t>
      </w:r>
      <w:r w:rsidR="00AE7D5E">
        <w:rPr>
          <w:i/>
          <w:sz w:val="28"/>
          <w:szCs w:val="28"/>
        </w:rPr>
        <w:t>Анхимовское</w:t>
      </w:r>
      <w:r w:rsidRPr="00315FA2">
        <w:rPr>
          <w:iCs/>
          <w:sz w:val="28"/>
          <w:szCs w:val="28"/>
        </w:rPr>
        <w:t xml:space="preserve"> (далее – Уполномоченный орган)</w:t>
      </w:r>
      <w:r w:rsidRPr="00315FA2">
        <w:rPr>
          <w:sz w:val="28"/>
          <w:szCs w:val="28"/>
        </w:rPr>
        <w:t>:</w:t>
      </w:r>
    </w:p>
    <w:p w:rsidR="002212E4" w:rsidRPr="00315FA2" w:rsidRDefault="002212E4" w:rsidP="00315FA2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Почтовый адрес Уполномоченного органа: 1629</w:t>
      </w:r>
      <w:r w:rsidR="00B8162F">
        <w:rPr>
          <w:sz w:val="28"/>
          <w:szCs w:val="28"/>
        </w:rPr>
        <w:t>30</w:t>
      </w:r>
      <w:r w:rsidRPr="00315FA2">
        <w:rPr>
          <w:sz w:val="28"/>
          <w:szCs w:val="28"/>
        </w:rPr>
        <w:t xml:space="preserve">, Вологодская область, </w:t>
      </w:r>
      <w:proofErr w:type="spellStart"/>
      <w:r w:rsidRPr="00315FA2">
        <w:rPr>
          <w:sz w:val="28"/>
          <w:szCs w:val="28"/>
        </w:rPr>
        <w:t>Вытегорский</w:t>
      </w:r>
      <w:proofErr w:type="spellEnd"/>
      <w:r w:rsidRPr="00315FA2">
        <w:rPr>
          <w:sz w:val="28"/>
          <w:szCs w:val="28"/>
        </w:rPr>
        <w:t xml:space="preserve"> район, </w:t>
      </w:r>
      <w:proofErr w:type="spellStart"/>
      <w:r w:rsidR="00B8162F">
        <w:rPr>
          <w:sz w:val="28"/>
          <w:szCs w:val="28"/>
        </w:rPr>
        <w:t>п</w:t>
      </w:r>
      <w:proofErr w:type="gramStart"/>
      <w:r w:rsidRPr="00315FA2">
        <w:rPr>
          <w:sz w:val="28"/>
          <w:szCs w:val="28"/>
        </w:rPr>
        <w:t>.</w:t>
      </w:r>
      <w:r w:rsidR="00B8162F">
        <w:rPr>
          <w:sz w:val="28"/>
          <w:szCs w:val="28"/>
        </w:rPr>
        <w:t>Б</w:t>
      </w:r>
      <w:proofErr w:type="gramEnd"/>
      <w:r w:rsidR="00B8162F">
        <w:rPr>
          <w:sz w:val="28"/>
          <w:szCs w:val="28"/>
        </w:rPr>
        <w:t>елоусово</w:t>
      </w:r>
      <w:proofErr w:type="spellEnd"/>
      <w:r w:rsidRPr="00315FA2">
        <w:rPr>
          <w:sz w:val="28"/>
          <w:szCs w:val="28"/>
        </w:rPr>
        <w:t>, ул.</w:t>
      </w:r>
      <w:r w:rsidR="00B8162F">
        <w:rPr>
          <w:sz w:val="28"/>
          <w:szCs w:val="28"/>
        </w:rPr>
        <w:t>Гагарина</w:t>
      </w:r>
      <w:r w:rsidRPr="00315FA2">
        <w:rPr>
          <w:sz w:val="28"/>
          <w:szCs w:val="28"/>
        </w:rPr>
        <w:t>, д.1</w:t>
      </w:r>
      <w:r w:rsidR="00B8162F">
        <w:rPr>
          <w:sz w:val="28"/>
          <w:szCs w:val="28"/>
        </w:rPr>
        <w:t>5</w:t>
      </w:r>
      <w:r w:rsidRPr="00315FA2">
        <w:rPr>
          <w:sz w:val="28"/>
          <w:szCs w:val="28"/>
        </w:rPr>
        <w:t>.</w:t>
      </w:r>
    </w:p>
    <w:p w:rsidR="002212E4" w:rsidRPr="00315FA2" w:rsidRDefault="002212E4" w:rsidP="00315FA2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2212E4" w:rsidRPr="00315FA2" w:rsidTr="002212E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2E4" w:rsidRPr="00315FA2" w:rsidRDefault="002212E4" w:rsidP="00315FA2">
            <w:pPr>
              <w:widowControl w:val="0"/>
              <w:ind w:right="-5" w:firstLine="426"/>
              <w:jc w:val="both"/>
              <w:rPr>
                <w:sz w:val="28"/>
                <w:szCs w:val="28"/>
              </w:rPr>
            </w:pPr>
            <w:r w:rsidRPr="00315FA2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12E4" w:rsidRPr="00315FA2" w:rsidRDefault="002212E4" w:rsidP="00315FA2">
            <w:pPr>
              <w:ind w:right="-5" w:firstLine="426"/>
              <w:jc w:val="center"/>
              <w:rPr>
                <w:rFonts w:eastAsia="Calibri"/>
                <w:sz w:val="28"/>
                <w:szCs w:val="28"/>
              </w:rPr>
            </w:pPr>
            <w:r w:rsidRPr="00315FA2">
              <w:rPr>
                <w:rFonts w:eastAsia="Calibri"/>
                <w:sz w:val="28"/>
                <w:szCs w:val="28"/>
              </w:rPr>
              <w:t>с 0</w:t>
            </w:r>
            <w:r w:rsidR="00B8162F">
              <w:rPr>
                <w:rFonts w:eastAsia="Calibri"/>
                <w:sz w:val="28"/>
                <w:szCs w:val="28"/>
              </w:rPr>
              <w:t>9</w:t>
            </w:r>
            <w:r w:rsidRPr="00315FA2">
              <w:rPr>
                <w:rFonts w:eastAsia="Calibri"/>
                <w:sz w:val="28"/>
                <w:szCs w:val="28"/>
              </w:rPr>
              <w:t>.</w:t>
            </w:r>
            <w:r w:rsidR="00B8162F">
              <w:rPr>
                <w:rFonts w:eastAsia="Calibri"/>
                <w:sz w:val="28"/>
                <w:szCs w:val="28"/>
              </w:rPr>
              <w:t>0</w:t>
            </w:r>
            <w:r w:rsidRPr="00315FA2">
              <w:rPr>
                <w:rFonts w:eastAsia="Calibri"/>
                <w:sz w:val="28"/>
                <w:szCs w:val="28"/>
              </w:rPr>
              <w:t>0 до 1</w:t>
            </w:r>
            <w:r w:rsidR="00B8162F">
              <w:rPr>
                <w:rFonts w:eastAsia="Calibri"/>
                <w:sz w:val="28"/>
                <w:szCs w:val="28"/>
              </w:rPr>
              <w:t>7</w:t>
            </w:r>
            <w:r w:rsidRPr="00315FA2">
              <w:rPr>
                <w:rFonts w:eastAsia="Calibri"/>
                <w:sz w:val="28"/>
                <w:szCs w:val="28"/>
              </w:rPr>
              <w:t>.</w:t>
            </w:r>
            <w:r w:rsidR="00B8162F">
              <w:rPr>
                <w:rFonts w:eastAsia="Calibri"/>
                <w:sz w:val="28"/>
                <w:szCs w:val="28"/>
              </w:rPr>
              <w:t>0</w:t>
            </w:r>
            <w:r w:rsidRPr="00315FA2">
              <w:rPr>
                <w:rFonts w:eastAsia="Calibri"/>
                <w:sz w:val="28"/>
                <w:szCs w:val="28"/>
              </w:rPr>
              <w:t>0</w:t>
            </w:r>
          </w:p>
          <w:p w:rsidR="002212E4" w:rsidRPr="00315FA2" w:rsidRDefault="002212E4" w:rsidP="00315FA2">
            <w:pPr>
              <w:ind w:right="-5" w:firstLine="426"/>
              <w:jc w:val="center"/>
              <w:rPr>
                <w:rFonts w:eastAsia="Calibri"/>
                <w:sz w:val="28"/>
                <w:szCs w:val="28"/>
              </w:rPr>
            </w:pPr>
            <w:r w:rsidRPr="00315FA2">
              <w:rPr>
                <w:rFonts w:eastAsia="Calibri"/>
                <w:sz w:val="28"/>
                <w:szCs w:val="28"/>
              </w:rPr>
              <w:t>перерыв на обед с 12.00 до 13.00</w:t>
            </w:r>
          </w:p>
        </w:tc>
      </w:tr>
      <w:tr w:rsidR="002212E4" w:rsidRPr="00315FA2" w:rsidTr="002212E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2E4" w:rsidRPr="00315FA2" w:rsidRDefault="002212E4" w:rsidP="00315FA2">
            <w:pPr>
              <w:widowControl w:val="0"/>
              <w:ind w:right="-5" w:firstLine="426"/>
              <w:jc w:val="both"/>
              <w:rPr>
                <w:sz w:val="28"/>
                <w:szCs w:val="28"/>
              </w:rPr>
            </w:pPr>
            <w:r w:rsidRPr="00315FA2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12E4" w:rsidRPr="00315FA2" w:rsidRDefault="002212E4" w:rsidP="00315FA2">
            <w:pPr>
              <w:widowControl w:val="0"/>
              <w:ind w:firstLine="426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212E4" w:rsidRPr="00315FA2" w:rsidTr="002212E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2E4" w:rsidRPr="00315FA2" w:rsidRDefault="002212E4" w:rsidP="00315FA2">
            <w:pPr>
              <w:widowControl w:val="0"/>
              <w:ind w:right="-5" w:firstLine="426"/>
              <w:jc w:val="both"/>
              <w:rPr>
                <w:sz w:val="28"/>
                <w:szCs w:val="28"/>
              </w:rPr>
            </w:pPr>
            <w:r w:rsidRPr="00315FA2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12E4" w:rsidRPr="00315FA2" w:rsidRDefault="002212E4" w:rsidP="00315FA2">
            <w:pPr>
              <w:widowControl w:val="0"/>
              <w:ind w:firstLine="426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212E4" w:rsidRPr="00315FA2" w:rsidTr="002212E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2E4" w:rsidRPr="00315FA2" w:rsidRDefault="002212E4" w:rsidP="00315FA2">
            <w:pPr>
              <w:widowControl w:val="0"/>
              <w:ind w:right="-5" w:firstLine="426"/>
              <w:jc w:val="both"/>
              <w:rPr>
                <w:sz w:val="28"/>
                <w:szCs w:val="28"/>
              </w:rPr>
            </w:pPr>
            <w:r w:rsidRPr="00315FA2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12E4" w:rsidRPr="00315FA2" w:rsidRDefault="002212E4" w:rsidP="00315FA2">
            <w:pPr>
              <w:widowControl w:val="0"/>
              <w:ind w:firstLine="426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212E4" w:rsidRPr="00315FA2" w:rsidTr="002212E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2E4" w:rsidRPr="00315FA2" w:rsidRDefault="002212E4" w:rsidP="00315FA2">
            <w:pPr>
              <w:widowControl w:val="0"/>
              <w:ind w:right="-5" w:firstLine="426"/>
              <w:jc w:val="both"/>
              <w:rPr>
                <w:sz w:val="28"/>
                <w:szCs w:val="28"/>
              </w:rPr>
            </w:pPr>
            <w:r w:rsidRPr="00315FA2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12E4" w:rsidRPr="00315FA2" w:rsidRDefault="002212E4" w:rsidP="00315FA2">
            <w:pPr>
              <w:widowControl w:val="0"/>
              <w:ind w:right="-5" w:firstLine="426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212E4" w:rsidRPr="00315FA2" w:rsidTr="002212E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2E4" w:rsidRPr="00315FA2" w:rsidRDefault="002212E4" w:rsidP="00315FA2">
            <w:pPr>
              <w:widowControl w:val="0"/>
              <w:ind w:right="-5" w:firstLine="426"/>
              <w:jc w:val="both"/>
              <w:rPr>
                <w:sz w:val="28"/>
                <w:szCs w:val="28"/>
              </w:rPr>
            </w:pPr>
            <w:r w:rsidRPr="00315FA2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12E4" w:rsidRPr="00315FA2" w:rsidRDefault="002212E4" w:rsidP="00315FA2">
            <w:pPr>
              <w:widowControl w:val="0"/>
              <w:ind w:right="-5" w:firstLine="426"/>
              <w:jc w:val="center"/>
              <w:rPr>
                <w:rFonts w:eastAsia="Calibri"/>
                <w:sz w:val="28"/>
                <w:szCs w:val="28"/>
              </w:rPr>
            </w:pPr>
            <w:r w:rsidRPr="00315FA2">
              <w:rPr>
                <w:rFonts w:eastAsia="Calibri"/>
                <w:sz w:val="28"/>
                <w:szCs w:val="28"/>
              </w:rPr>
              <w:t>Выходные дни</w:t>
            </w:r>
          </w:p>
        </w:tc>
      </w:tr>
      <w:tr w:rsidR="002212E4" w:rsidRPr="00315FA2" w:rsidTr="002212E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2E4" w:rsidRPr="00315FA2" w:rsidRDefault="002212E4" w:rsidP="00315FA2">
            <w:pPr>
              <w:widowControl w:val="0"/>
              <w:ind w:right="-5" w:firstLine="426"/>
              <w:jc w:val="both"/>
              <w:rPr>
                <w:sz w:val="28"/>
                <w:szCs w:val="28"/>
              </w:rPr>
            </w:pPr>
            <w:r w:rsidRPr="00315FA2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12E4" w:rsidRPr="00315FA2" w:rsidRDefault="002212E4" w:rsidP="00315FA2">
            <w:pPr>
              <w:widowControl w:val="0"/>
              <w:ind w:right="-5" w:firstLine="426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212E4" w:rsidRPr="00315FA2" w:rsidTr="002212E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2E4" w:rsidRPr="00315FA2" w:rsidRDefault="002212E4" w:rsidP="00315FA2">
            <w:pPr>
              <w:widowControl w:val="0"/>
              <w:ind w:right="-5" w:firstLine="426"/>
              <w:jc w:val="both"/>
              <w:rPr>
                <w:sz w:val="28"/>
                <w:szCs w:val="28"/>
              </w:rPr>
            </w:pPr>
            <w:r w:rsidRPr="00315FA2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12E4" w:rsidRPr="00315FA2" w:rsidRDefault="002212E4" w:rsidP="00315FA2">
            <w:pPr>
              <w:widowControl w:val="0"/>
              <w:ind w:right="-5" w:firstLine="426"/>
              <w:jc w:val="center"/>
              <w:rPr>
                <w:rFonts w:eastAsia="Calibri"/>
                <w:sz w:val="28"/>
                <w:szCs w:val="28"/>
              </w:rPr>
            </w:pPr>
            <w:r w:rsidRPr="00315FA2">
              <w:rPr>
                <w:rFonts w:eastAsia="Calibri"/>
                <w:sz w:val="28"/>
                <w:szCs w:val="28"/>
              </w:rPr>
              <w:t>с 0</w:t>
            </w:r>
            <w:r w:rsidR="00B8162F">
              <w:rPr>
                <w:rFonts w:eastAsia="Calibri"/>
                <w:sz w:val="28"/>
                <w:szCs w:val="28"/>
              </w:rPr>
              <w:t>9</w:t>
            </w:r>
            <w:r w:rsidRPr="00315FA2">
              <w:rPr>
                <w:rFonts w:eastAsia="Calibri"/>
                <w:sz w:val="28"/>
                <w:szCs w:val="28"/>
              </w:rPr>
              <w:t>.</w:t>
            </w:r>
            <w:r w:rsidR="00B8162F">
              <w:rPr>
                <w:rFonts w:eastAsia="Calibri"/>
                <w:sz w:val="28"/>
                <w:szCs w:val="28"/>
              </w:rPr>
              <w:t>0</w:t>
            </w:r>
            <w:r w:rsidRPr="00315FA2">
              <w:rPr>
                <w:rFonts w:eastAsia="Calibri"/>
                <w:sz w:val="28"/>
                <w:szCs w:val="28"/>
              </w:rPr>
              <w:t>0 до 15.</w:t>
            </w:r>
            <w:r w:rsidR="00B8162F">
              <w:rPr>
                <w:rFonts w:eastAsia="Calibri"/>
                <w:sz w:val="28"/>
                <w:szCs w:val="28"/>
              </w:rPr>
              <w:t>0</w:t>
            </w:r>
            <w:r w:rsidRPr="00315FA2">
              <w:rPr>
                <w:rFonts w:eastAsia="Calibri"/>
                <w:sz w:val="28"/>
                <w:szCs w:val="28"/>
              </w:rPr>
              <w:t>0</w:t>
            </w:r>
          </w:p>
          <w:p w:rsidR="002212E4" w:rsidRPr="00315FA2" w:rsidRDefault="002212E4" w:rsidP="00315FA2">
            <w:pPr>
              <w:widowControl w:val="0"/>
              <w:ind w:right="-5" w:firstLine="426"/>
              <w:jc w:val="center"/>
              <w:rPr>
                <w:rFonts w:eastAsia="Calibri"/>
                <w:sz w:val="28"/>
                <w:szCs w:val="28"/>
              </w:rPr>
            </w:pPr>
            <w:r w:rsidRPr="00315FA2">
              <w:rPr>
                <w:rFonts w:eastAsia="Calibri"/>
                <w:sz w:val="28"/>
                <w:szCs w:val="28"/>
              </w:rPr>
              <w:t>без перерыва на обед</w:t>
            </w:r>
          </w:p>
        </w:tc>
      </w:tr>
    </w:tbl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bCs/>
          <w:sz w:val="28"/>
          <w:szCs w:val="28"/>
        </w:rPr>
        <w:t>Телефон для информирования по вопросам, связанным с предоставлением муниципальной услуги: 8(81746)4-6</w:t>
      </w:r>
      <w:r w:rsidR="00B8162F">
        <w:rPr>
          <w:bCs/>
          <w:sz w:val="28"/>
          <w:szCs w:val="28"/>
        </w:rPr>
        <w:t>5</w:t>
      </w:r>
      <w:r w:rsidRPr="00315FA2">
        <w:rPr>
          <w:bCs/>
          <w:sz w:val="28"/>
          <w:szCs w:val="28"/>
        </w:rPr>
        <w:t>-</w:t>
      </w:r>
      <w:r w:rsidR="00B8162F">
        <w:rPr>
          <w:bCs/>
          <w:sz w:val="28"/>
          <w:szCs w:val="28"/>
        </w:rPr>
        <w:t>23, 8(81746)4-65-88</w:t>
      </w:r>
      <w:r w:rsidRPr="00315FA2">
        <w:rPr>
          <w:bCs/>
          <w:sz w:val="28"/>
          <w:szCs w:val="28"/>
        </w:rPr>
        <w:t>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Адрес официального сайта </w:t>
      </w:r>
      <w:r w:rsidRPr="00315FA2">
        <w:rPr>
          <w:iCs/>
          <w:sz w:val="28"/>
          <w:szCs w:val="28"/>
        </w:rPr>
        <w:t>Уполномоченного органа</w:t>
      </w:r>
      <w:r w:rsidRPr="00315FA2">
        <w:rPr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proofErr w:type="spellStart"/>
      <w:r w:rsidR="00B8162F">
        <w:rPr>
          <w:sz w:val="28"/>
          <w:szCs w:val="28"/>
          <w:lang w:val="en-US"/>
        </w:rPr>
        <w:t>anhimov</w:t>
      </w:r>
      <w:r w:rsidR="00F014C5">
        <w:rPr>
          <w:sz w:val="28"/>
          <w:szCs w:val="28"/>
          <w:lang w:val="en-US"/>
        </w:rPr>
        <w:t>o</w:t>
      </w:r>
      <w:proofErr w:type="spellEnd"/>
      <w:r w:rsidRPr="00315FA2">
        <w:rPr>
          <w:sz w:val="28"/>
          <w:szCs w:val="28"/>
        </w:rPr>
        <w:t>.</w:t>
      </w:r>
      <w:proofErr w:type="spellStart"/>
      <w:r w:rsidRPr="00315FA2">
        <w:rPr>
          <w:sz w:val="28"/>
          <w:szCs w:val="28"/>
          <w:lang w:val="en-US"/>
        </w:rPr>
        <w:t>ru</w:t>
      </w:r>
      <w:proofErr w:type="spellEnd"/>
    </w:p>
    <w:p w:rsidR="002212E4" w:rsidRPr="00315FA2" w:rsidRDefault="002212E4" w:rsidP="00315FA2">
      <w:pPr>
        <w:autoSpaceDE w:val="0"/>
        <w:autoSpaceDN w:val="0"/>
        <w:adjustRightInd w:val="0"/>
        <w:ind w:right="-143" w:firstLine="426"/>
        <w:jc w:val="both"/>
        <w:outlineLvl w:val="0"/>
        <w:rPr>
          <w:sz w:val="28"/>
          <w:szCs w:val="28"/>
        </w:rPr>
      </w:pPr>
      <w:r w:rsidRPr="00315FA2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7" w:history="1">
        <w:r w:rsidRPr="00315FA2">
          <w:rPr>
            <w:rStyle w:val="a3"/>
            <w:sz w:val="28"/>
            <w:szCs w:val="28"/>
          </w:rPr>
          <w:t>www.gosuslugi.</w:t>
        </w:r>
        <w:r w:rsidRPr="00315FA2">
          <w:rPr>
            <w:rStyle w:val="a3"/>
            <w:sz w:val="28"/>
            <w:szCs w:val="28"/>
            <w:lang w:val="en-US"/>
          </w:rPr>
          <w:t>ru</w:t>
        </w:r>
      </w:hyperlink>
      <w:r w:rsidRPr="00315FA2">
        <w:rPr>
          <w:sz w:val="28"/>
          <w:szCs w:val="28"/>
        </w:rPr>
        <w:t>.</w:t>
      </w:r>
    </w:p>
    <w:p w:rsidR="002212E4" w:rsidRPr="00315FA2" w:rsidRDefault="002212E4" w:rsidP="00315FA2">
      <w:pPr>
        <w:ind w:right="-143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lastRenderedPageBreak/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8" w:history="1">
        <w:r w:rsidRPr="00315FA2">
          <w:rPr>
            <w:rStyle w:val="a3"/>
            <w:sz w:val="28"/>
            <w:szCs w:val="28"/>
            <w:lang w:val="en-US"/>
          </w:rPr>
          <w:t>https</w:t>
        </w:r>
        <w:r w:rsidRPr="00315FA2">
          <w:rPr>
            <w:rStyle w:val="a3"/>
            <w:sz w:val="28"/>
            <w:szCs w:val="28"/>
          </w:rPr>
          <w:t>://gosuslugi35.ru.</w:t>
        </w:r>
      </w:hyperlink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лично;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посредством телефонной связи;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посредством электронной почты,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посредством почтовой связи;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на информационных стендах в помещениях </w:t>
      </w:r>
      <w:r w:rsidRPr="00315FA2">
        <w:rPr>
          <w:i/>
          <w:sz w:val="28"/>
          <w:szCs w:val="28"/>
        </w:rPr>
        <w:t>Уполномоченного органа</w:t>
      </w:r>
      <w:r w:rsidRPr="00315FA2">
        <w:rPr>
          <w:sz w:val="28"/>
          <w:szCs w:val="28"/>
        </w:rPr>
        <w:t>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в информационно-телекоммуникационной сети «Интернет»: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на официальном сайте </w:t>
      </w:r>
      <w:r w:rsidRPr="00315FA2">
        <w:rPr>
          <w:i/>
          <w:sz w:val="28"/>
          <w:szCs w:val="28"/>
        </w:rPr>
        <w:t>Уполномоченного органа</w:t>
      </w:r>
      <w:r w:rsidRPr="00315FA2">
        <w:rPr>
          <w:sz w:val="28"/>
          <w:szCs w:val="28"/>
        </w:rPr>
        <w:t>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на Региональном портале.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1.5. Порядок информирования о предоставлении муниципальной услуги.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место нахождения Уполномоченного органа, его структурных подразделений;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212E4" w:rsidRPr="00315FA2" w:rsidRDefault="002212E4" w:rsidP="00315FA2">
      <w:pPr>
        <w:ind w:right="-5" w:firstLine="426"/>
        <w:jc w:val="both"/>
        <w:rPr>
          <w:i/>
          <w:sz w:val="28"/>
          <w:szCs w:val="28"/>
          <w:u w:val="single"/>
        </w:rPr>
      </w:pPr>
      <w:r w:rsidRPr="00315FA2">
        <w:rPr>
          <w:sz w:val="28"/>
          <w:szCs w:val="28"/>
        </w:rPr>
        <w:t>график работы Уполномоченного органа;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адрес сайта в сети «Интернет» Уполномоченного органа;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адрес электронной почты Уполномоченного органа;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ход предоставления муниципальной услуги;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2212E4" w:rsidRPr="00315FA2" w:rsidRDefault="002212E4" w:rsidP="00315FA2">
      <w:pPr>
        <w:tabs>
          <w:tab w:val="left" w:pos="540"/>
        </w:tabs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срок предоставления муниципальной услуги;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порядок и формы </w:t>
      </w:r>
      <w:proofErr w:type="gramStart"/>
      <w:r w:rsidRPr="00315FA2">
        <w:rPr>
          <w:sz w:val="28"/>
          <w:szCs w:val="28"/>
        </w:rPr>
        <w:t>контроля за</w:t>
      </w:r>
      <w:proofErr w:type="gramEnd"/>
      <w:r w:rsidRPr="00315FA2">
        <w:rPr>
          <w:sz w:val="28"/>
          <w:szCs w:val="28"/>
        </w:rPr>
        <w:t xml:space="preserve"> предоставлением муниципальной услуги;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основания для отказа в предоставлении муниципальной услуги;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212E4" w:rsidRPr="00315FA2" w:rsidRDefault="002212E4" w:rsidP="00315FA2">
      <w:pPr>
        <w:widowControl w:val="0"/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1.5.2.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lastRenderedPageBreak/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315FA2">
        <w:rPr>
          <w:i/>
          <w:sz w:val="28"/>
          <w:szCs w:val="28"/>
        </w:rPr>
        <w:t>Уполномоченного органа</w:t>
      </w:r>
      <w:r w:rsidRPr="00315FA2">
        <w:rPr>
          <w:sz w:val="28"/>
          <w:szCs w:val="28"/>
        </w:rPr>
        <w:t>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212E4" w:rsidRPr="00315FA2" w:rsidRDefault="002212E4" w:rsidP="00315FA2">
      <w:pPr>
        <w:pStyle w:val="a5c8b0e714da563fe90b98cef41456e9db9fe9049761426654245bb2dd862eecmsonormal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315FA2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315FA2">
        <w:rPr>
          <w:sz w:val="28"/>
          <w:szCs w:val="28"/>
        </w:rPr>
        <w:t xml:space="preserve"> рассмотрения обращений граждан.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2212E4" w:rsidRPr="00315FA2" w:rsidRDefault="002212E4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212E4" w:rsidRPr="00315FA2" w:rsidRDefault="002212E4" w:rsidP="00315FA2">
      <w:pPr>
        <w:tabs>
          <w:tab w:val="left" w:pos="0"/>
        </w:tabs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2212E4" w:rsidRPr="00315FA2" w:rsidRDefault="002212E4" w:rsidP="00315FA2">
      <w:pPr>
        <w:widowControl w:val="0"/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lastRenderedPageBreak/>
        <w:t>в средствах массовой информации;</w:t>
      </w:r>
    </w:p>
    <w:p w:rsidR="002212E4" w:rsidRPr="00315FA2" w:rsidRDefault="002212E4" w:rsidP="00315FA2">
      <w:pPr>
        <w:widowControl w:val="0"/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на официальном сайте в сети Интернет;</w:t>
      </w:r>
    </w:p>
    <w:p w:rsidR="002212E4" w:rsidRPr="00315FA2" w:rsidRDefault="002212E4" w:rsidP="00315FA2">
      <w:pPr>
        <w:widowControl w:val="0"/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на Региональном портале;</w:t>
      </w:r>
    </w:p>
    <w:p w:rsidR="002212E4" w:rsidRPr="00315FA2" w:rsidRDefault="002212E4" w:rsidP="00315FA2">
      <w:pPr>
        <w:widowControl w:val="0"/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на информационных стендах Уполномоченного органа.</w:t>
      </w:r>
    </w:p>
    <w:p w:rsidR="002212E4" w:rsidRPr="00315FA2" w:rsidRDefault="002212E4" w:rsidP="00315FA2">
      <w:pPr>
        <w:pStyle w:val="ConsPlusNormal0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2E4" w:rsidRPr="00315FA2" w:rsidRDefault="002212E4" w:rsidP="00315FA2">
      <w:pPr>
        <w:pStyle w:val="4"/>
        <w:spacing w:before="0"/>
        <w:ind w:firstLine="426"/>
      </w:pPr>
      <w:r w:rsidRPr="00315FA2">
        <w:rPr>
          <w:lang w:val="en-US"/>
        </w:rPr>
        <w:t>II</w:t>
      </w:r>
      <w:r w:rsidRPr="00315FA2">
        <w:t>. Стандарт предоставления муниципальной услуги</w:t>
      </w:r>
    </w:p>
    <w:p w:rsidR="002212E4" w:rsidRPr="00315FA2" w:rsidRDefault="002212E4" w:rsidP="00315FA2">
      <w:pPr>
        <w:ind w:firstLine="426"/>
        <w:rPr>
          <w:sz w:val="28"/>
          <w:szCs w:val="28"/>
        </w:rPr>
      </w:pPr>
    </w:p>
    <w:p w:rsidR="002212E4" w:rsidRPr="00315FA2" w:rsidRDefault="002212E4" w:rsidP="00315FA2">
      <w:pPr>
        <w:pStyle w:val="4"/>
        <w:spacing w:before="0"/>
        <w:ind w:firstLine="426"/>
        <w:rPr>
          <w:i/>
          <w:iCs/>
        </w:rPr>
      </w:pPr>
      <w:r w:rsidRPr="00315FA2">
        <w:rPr>
          <w:i/>
          <w:iCs/>
        </w:rPr>
        <w:t>2.1. Наименование муниципальной услуги</w:t>
      </w:r>
    </w:p>
    <w:p w:rsidR="002212E4" w:rsidRPr="00315FA2" w:rsidRDefault="002212E4" w:rsidP="00315FA2">
      <w:pPr>
        <w:ind w:firstLine="426"/>
        <w:rPr>
          <w:sz w:val="28"/>
          <w:szCs w:val="28"/>
        </w:rPr>
      </w:pPr>
    </w:p>
    <w:p w:rsidR="002212E4" w:rsidRPr="00315FA2" w:rsidRDefault="002212E4" w:rsidP="00315FA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Выдача выписки из реестра муниципального имущества (далее – реестр).</w:t>
      </w:r>
    </w:p>
    <w:p w:rsidR="002212E4" w:rsidRPr="00315FA2" w:rsidRDefault="002212E4" w:rsidP="00315FA2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2212E4" w:rsidRPr="00315FA2" w:rsidRDefault="002212E4" w:rsidP="00315FA2">
      <w:pPr>
        <w:pStyle w:val="4"/>
        <w:spacing w:before="0"/>
        <w:ind w:firstLine="426"/>
        <w:rPr>
          <w:i/>
          <w:iCs/>
        </w:rPr>
      </w:pPr>
      <w:r w:rsidRPr="00315FA2">
        <w:rPr>
          <w:i/>
          <w:iCs/>
        </w:rPr>
        <w:t xml:space="preserve">2.2. Наименование органа местного самоуправления, </w:t>
      </w:r>
    </w:p>
    <w:p w:rsidR="002212E4" w:rsidRPr="00315FA2" w:rsidRDefault="002212E4" w:rsidP="00315FA2">
      <w:pPr>
        <w:pStyle w:val="4"/>
        <w:spacing w:before="0"/>
        <w:ind w:firstLine="426"/>
        <w:rPr>
          <w:i/>
          <w:iCs/>
        </w:rPr>
      </w:pPr>
      <w:proofErr w:type="gramStart"/>
      <w:r w:rsidRPr="00315FA2">
        <w:rPr>
          <w:i/>
          <w:iCs/>
        </w:rPr>
        <w:t>предоставляющего</w:t>
      </w:r>
      <w:proofErr w:type="gramEnd"/>
      <w:r w:rsidRPr="00315FA2">
        <w:rPr>
          <w:i/>
          <w:iCs/>
        </w:rPr>
        <w:t xml:space="preserve"> муниципальную услугу</w:t>
      </w:r>
    </w:p>
    <w:p w:rsidR="002212E4" w:rsidRPr="00315FA2" w:rsidRDefault="002212E4" w:rsidP="00315FA2">
      <w:pPr>
        <w:ind w:firstLine="426"/>
        <w:rPr>
          <w:sz w:val="28"/>
          <w:szCs w:val="28"/>
        </w:rPr>
      </w:pP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pacing w:val="-4"/>
          <w:sz w:val="28"/>
          <w:szCs w:val="28"/>
          <w:shd w:val="clear" w:color="auto" w:fill="FFFF00"/>
        </w:rPr>
      </w:pPr>
      <w:r w:rsidRPr="00315FA2">
        <w:rPr>
          <w:sz w:val="28"/>
          <w:szCs w:val="28"/>
        </w:rPr>
        <w:t xml:space="preserve">2.2.1. </w:t>
      </w:r>
      <w:r w:rsidRPr="00315FA2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2212E4" w:rsidRPr="00315FA2" w:rsidRDefault="002212E4" w:rsidP="00315FA2">
      <w:pPr>
        <w:ind w:firstLine="426"/>
        <w:jc w:val="both"/>
        <w:rPr>
          <w:i/>
          <w:sz w:val="28"/>
          <w:szCs w:val="28"/>
        </w:rPr>
      </w:pPr>
      <w:r w:rsidRPr="00315FA2">
        <w:rPr>
          <w:i/>
          <w:sz w:val="28"/>
          <w:szCs w:val="28"/>
        </w:rPr>
        <w:t xml:space="preserve">администрацией сельского поселения </w:t>
      </w:r>
      <w:r w:rsidR="00AE7D5E">
        <w:rPr>
          <w:i/>
          <w:sz w:val="28"/>
          <w:szCs w:val="28"/>
        </w:rPr>
        <w:t>Анхимовское</w:t>
      </w:r>
      <w:r w:rsidRPr="00315FA2">
        <w:rPr>
          <w:i/>
          <w:sz w:val="28"/>
          <w:szCs w:val="28"/>
        </w:rPr>
        <w:t>.</w:t>
      </w:r>
    </w:p>
    <w:p w:rsidR="002212E4" w:rsidRPr="00315FA2" w:rsidRDefault="002212E4" w:rsidP="00315FA2">
      <w:pPr>
        <w:pStyle w:val="a5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 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</w:p>
    <w:p w:rsidR="002212E4" w:rsidRPr="00315FA2" w:rsidRDefault="002212E4" w:rsidP="00315FA2">
      <w:pPr>
        <w:pStyle w:val="2"/>
        <w:spacing w:after="0" w:line="240" w:lineRule="auto"/>
        <w:ind w:firstLine="426"/>
        <w:jc w:val="center"/>
        <w:rPr>
          <w:i/>
          <w:iCs/>
          <w:sz w:val="28"/>
          <w:szCs w:val="28"/>
        </w:rPr>
      </w:pPr>
      <w:r w:rsidRPr="00315FA2">
        <w:rPr>
          <w:i/>
          <w:iCs/>
          <w:sz w:val="28"/>
          <w:szCs w:val="28"/>
        </w:rPr>
        <w:t>2.3. Результат предоставления муниципальной услуги</w:t>
      </w:r>
    </w:p>
    <w:p w:rsidR="002212E4" w:rsidRPr="00315FA2" w:rsidRDefault="002212E4" w:rsidP="00315FA2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  <w:bookmarkStart w:id="0" w:name="_Toc294183574"/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направление (вручение) заявителю: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выписки из реестра, содержащей имеющуюся в реестре информацию об объекте;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мотивированного отказа в выдаче выписки из реестра с указанием оснований для отказа.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212E4" w:rsidRPr="00315FA2" w:rsidRDefault="002212E4" w:rsidP="00315FA2">
      <w:pPr>
        <w:pStyle w:val="4"/>
        <w:spacing w:before="0"/>
        <w:ind w:firstLine="426"/>
        <w:rPr>
          <w:i/>
          <w:iCs/>
        </w:rPr>
      </w:pPr>
      <w:r w:rsidRPr="00315FA2">
        <w:rPr>
          <w:i/>
          <w:iCs/>
        </w:rPr>
        <w:t>2.4. Срок предоставления муниципальной услуги</w:t>
      </w:r>
    </w:p>
    <w:p w:rsidR="002212E4" w:rsidRPr="00315FA2" w:rsidRDefault="002212E4" w:rsidP="00315FA2">
      <w:pPr>
        <w:ind w:firstLine="426"/>
        <w:rPr>
          <w:sz w:val="28"/>
          <w:szCs w:val="28"/>
        </w:rPr>
      </w:pP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94183575"/>
      <w:r w:rsidRPr="00315FA2"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составляет 10 календарных дней со дня поступления заявления в Уполномоченный орган.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2.4.2. Срок выдачи (направления) заявителю выписки из реестра либо мотивированного отказа в выдаче выписки из реестра составляет 1 рабочий день со дня принятия решения о выдаче выписки (об отказе в выдаче выписки).</w:t>
      </w:r>
    </w:p>
    <w:p w:rsidR="002212E4" w:rsidRPr="00315FA2" w:rsidRDefault="002212E4" w:rsidP="00315FA2">
      <w:pPr>
        <w:ind w:firstLine="426"/>
        <w:rPr>
          <w:sz w:val="28"/>
          <w:szCs w:val="28"/>
        </w:rPr>
      </w:pPr>
    </w:p>
    <w:bookmarkEnd w:id="1"/>
    <w:p w:rsidR="002212E4" w:rsidRPr="00315FA2" w:rsidRDefault="002212E4" w:rsidP="00315FA2">
      <w:pPr>
        <w:ind w:firstLine="426"/>
        <w:jc w:val="center"/>
        <w:rPr>
          <w:i/>
          <w:sz w:val="28"/>
          <w:szCs w:val="28"/>
        </w:rPr>
      </w:pPr>
      <w:r w:rsidRPr="00315FA2">
        <w:rPr>
          <w:i/>
          <w:sz w:val="28"/>
          <w:szCs w:val="28"/>
        </w:rPr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</w:p>
    <w:p w:rsidR="002212E4" w:rsidRPr="00315FA2" w:rsidRDefault="002212E4" w:rsidP="00315FA2">
      <w:pPr>
        <w:ind w:firstLine="426"/>
        <w:rPr>
          <w:sz w:val="28"/>
          <w:szCs w:val="28"/>
        </w:rPr>
      </w:pPr>
    </w:p>
    <w:p w:rsidR="002212E4" w:rsidRPr="00315FA2" w:rsidRDefault="002212E4" w:rsidP="00315FA2">
      <w:pPr>
        <w:pStyle w:val="21"/>
        <w:ind w:firstLine="426"/>
        <w:rPr>
          <w:sz w:val="28"/>
          <w:szCs w:val="28"/>
        </w:rPr>
      </w:pPr>
      <w:r w:rsidRPr="00315FA2">
        <w:rPr>
          <w:bCs/>
          <w:sz w:val="28"/>
          <w:szCs w:val="28"/>
        </w:rPr>
        <w:t xml:space="preserve">Предоставление муниципальной услуги </w:t>
      </w:r>
      <w:r w:rsidRPr="00315FA2">
        <w:rPr>
          <w:sz w:val="28"/>
          <w:szCs w:val="28"/>
        </w:rPr>
        <w:t xml:space="preserve">осуществляется в соответствии </w:t>
      </w:r>
      <w:proofErr w:type="gramStart"/>
      <w:r w:rsidRPr="00315FA2">
        <w:rPr>
          <w:sz w:val="28"/>
          <w:szCs w:val="28"/>
        </w:rPr>
        <w:t>с</w:t>
      </w:r>
      <w:proofErr w:type="gramEnd"/>
      <w:r w:rsidRPr="00315FA2">
        <w:rPr>
          <w:sz w:val="28"/>
          <w:szCs w:val="28"/>
        </w:rPr>
        <w:t>: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Федеральным законом от 6 октября 1999 года № 131-ФЗ «Об общих принципах организации местного самоуправления в Российской Федерации»;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lastRenderedPageBreak/>
        <w:t>приказом Министерства экономического развития Российской Федерации от 30 августа 2011 года № 424 «Об утверждении Порядка ведения органами местного самоуправления реестров муниципального имущества»;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</w:t>
      </w:r>
      <w:r w:rsidRPr="00315FA2">
        <w:rPr>
          <w:rFonts w:ascii="Times New Roman" w:hAnsi="Times New Roman" w:cs="Times New Roman"/>
          <w:i/>
          <w:sz w:val="28"/>
          <w:szCs w:val="28"/>
        </w:rPr>
        <w:t>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center"/>
        <w:rPr>
          <w:rStyle w:val="af"/>
          <w:iCs/>
          <w:sz w:val="28"/>
          <w:szCs w:val="28"/>
        </w:rPr>
      </w:pP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center"/>
        <w:rPr>
          <w:i/>
          <w:sz w:val="28"/>
          <w:szCs w:val="28"/>
        </w:rPr>
      </w:pPr>
      <w:r w:rsidRPr="00315FA2">
        <w:rPr>
          <w:i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i/>
          <w:iCs/>
          <w:sz w:val="28"/>
          <w:szCs w:val="28"/>
        </w:rPr>
      </w:pP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2.6.1. Для предоставления муниципальной услуги заявитель представляет (направляет): 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а) заявление о выдаче выписки из реестра муниципального имущества (далее – заявление) по форме согласно приложению 1 к настоящему административному регламенту. </w:t>
      </w:r>
    </w:p>
    <w:p w:rsidR="002212E4" w:rsidRPr="00315FA2" w:rsidRDefault="002212E4" w:rsidP="00315FA2">
      <w:pPr>
        <w:ind w:firstLine="426"/>
        <w:jc w:val="both"/>
        <w:rPr>
          <w:rFonts w:eastAsia="MS Mincho"/>
          <w:sz w:val="28"/>
          <w:szCs w:val="28"/>
        </w:rPr>
      </w:pPr>
      <w:proofErr w:type="gramStart"/>
      <w:r w:rsidRPr="00315FA2">
        <w:rPr>
          <w:sz w:val="28"/>
          <w:szCs w:val="28"/>
        </w:rPr>
        <w:t xml:space="preserve">Физические лица в заявлении указывают фамилию, имя, отчество (при наличии), почтовый адрес, адрес регистрации, адрес местожительства, реквизиты документа, удостоверяющего личность, контактные телефоны, адрес электронной почты (при наличии). </w:t>
      </w:r>
      <w:proofErr w:type="gramEnd"/>
    </w:p>
    <w:p w:rsidR="002212E4" w:rsidRPr="00315FA2" w:rsidRDefault="002212E4" w:rsidP="00315FA2">
      <w:pPr>
        <w:pStyle w:val="31"/>
        <w:spacing w:after="0"/>
        <w:ind w:left="0" w:firstLine="426"/>
        <w:jc w:val="both"/>
        <w:rPr>
          <w:sz w:val="28"/>
          <w:szCs w:val="28"/>
        </w:rPr>
      </w:pPr>
      <w:proofErr w:type="gramStart"/>
      <w:r w:rsidRPr="00315FA2">
        <w:rPr>
          <w:sz w:val="28"/>
          <w:szCs w:val="28"/>
        </w:rPr>
        <w:t>Юридические лица предоставляют заявление, указав полное наименование организации, юридический адрес, почтовый адрес, фамилию, имя, отчество (при наличии) руководителя, контактные телефоны, адрес электронной почты (при наличии).</w:t>
      </w:r>
      <w:proofErr w:type="gramEnd"/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FA2">
        <w:rPr>
          <w:rFonts w:ascii="Times New Roman" w:hAnsi="Times New Roman" w:cs="Times New Roman"/>
          <w:sz w:val="28"/>
          <w:szCs w:val="28"/>
        </w:rPr>
        <w:t xml:space="preserve">В заявлении указывается сведения, идентифицирующие объект (наименование, адрес (местоположение); номер, кадастровый (условный) номер; площадь и иные характеристики в соответствии с видом имущества). </w:t>
      </w:r>
      <w:proofErr w:type="gramEnd"/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2212E4" w:rsidRPr="00315FA2" w:rsidRDefault="00803A6F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w:anchor="Par419" w:tooltip="                                 ЗАЯВЛЕНИЕ" w:history="1">
        <w:r w:rsidR="002212E4" w:rsidRPr="00315FA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2212E4" w:rsidRPr="00315FA2">
        <w:rPr>
          <w:rFonts w:ascii="Times New Roman" w:hAnsi="Times New Roman" w:cs="Times New Roman"/>
          <w:sz w:val="28"/>
          <w:szCs w:val="28"/>
        </w:rPr>
        <w:t xml:space="preserve">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315FA2">
        <w:rPr>
          <w:rFonts w:ascii="Times New Roman" w:hAnsi="Times New Roman" w:cs="Times New Roman"/>
          <w:sz w:val="28"/>
          <w:szCs w:val="28"/>
        </w:rPr>
        <w:t>В последнем случае заявитель вписывает в заявление от руки свои фамилию, имя, отчество (полностью) и ставит подпись.</w:t>
      </w:r>
      <w:proofErr w:type="gramEnd"/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w:anchor="Par419" w:tooltip="                                 ЗАЯВЛЕНИЕ" w:history="1">
        <w:r w:rsidRPr="00315FA2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315FA2">
        <w:rPr>
          <w:rFonts w:ascii="Times New Roman" w:hAnsi="Times New Roman" w:cs="Times New Roman"/>
          <w:sz w:val="28"/>
          <w:szCs w:val="28"/>
        </w:rPr>
        <w:t xml:space="preserve"> не допускается использование сокращений слов и аббревиатур.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Форма заявления размещается на официальном сайте Уполномоченного органа в сети «Интернет» с возможностью бесплатного копирования;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б)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в) документ, удостоверяющий личность заявителя (представителя заявителя) (предъявляется при обращении в Уполномоченный орган.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lastRenderedPageBreak/>
        <w:t>2.6.2. Заявление и прилагаемые документы могут быть представлены следующими способами: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путем личного обращения в Уполномоченный орган лично либо через своих представителей;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посредством почтовой связи;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по электронной почте.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посредством Регионального портала.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315FA2">
        <w:rPr>
          <w:rFonts w:eastAsia="Calibri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315FA2">
        <w:rPr>
          <w:rFonts w:eastAsia="Calibri"/>
          <w:sz w:val="28"/>
          <w:szCs w:val="28"/>
        </w:rPr>
        <w:t>простой электронной подписью заявителя (представителя заявителя);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315FA2">
        <w:rPr>
          <w:rFonts w:eastAsia="Calibri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315FA2">
        <w:rPr>
          <w:rFonts w:eastAsia="Calibri"/>
          <w:sz w:val="28"/>
          <w:szCs w:val="28"/>
        </w:rPr>
        <w:t>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315FA2">
        <w:rPr>
          <w:rFonts w:eastAsia="Calibri"/>
          <w:sz w:val="28"/>
          <w:szCs w:val="28"/>
        </w:rPr>
        <w:t>лица, действующего от имени юридического лица без доверенности;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rFonts w:eastAsia="Calibri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2212E4" w:rsidRPr="00315FA2" w:rsidRDefault="002212E4" w:rsidP="00315FA2">
      <w:pPr>
        <w:ind w:firstLine="426"/>
        <w:jc w:val="both"/>
        <w:rPr>
          <w:rFonts w:eastAsia="Calibri"/>
          <w:sz w:val="28"/>
          <w:szCs w:val="28"/>
        </w:rPr>
      </w:pPr>
      <w:r w:rsidRPr="00315FA2">
        <w:rPr>
          <w:sz w:val="28"/>
          <w:szCs w:val="28"/>
        </w:rPr>
        <w:t xml:space="preserve">2.6.3. </w:t>
      </w:r>
      <w:r w:rsidRPr="00315FA2">
        <w:rPr>
          <w:rFonts w:eastAsia="Calibri"/>
          <w:sz w:val="28"/>
          <w:szCs w:val="28"/>
        </w:rPr>
        <w:t>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315FA2">
        <w:rPr>
          <w:rFonts w:eastAsia="Calibri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proofErr w:type="gramStart"/>
      <w:r w:rsidRPr="00315FA2">
        <w:rPr>
          <w:rFonts w:eastAsia="Calibri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315FA2">
        <w:rPr>
          <w:rFonts w:eastAsia="Calibri"/>
          <w:sz w:val="28"/>
          <w:szCs w:val="28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315FA2">
        <w:rPr>
          <w:rFonts w:eastAsia="Calibri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315FA2">
        <w:rPr>
          <w:rFonts w:eastAsia="Calibri"/>
          <w:sz w:val="28"/>
          <w:szCs w:val="28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315FA2">
        <w:rPr>
          <w:rFonts w:eastAsia="Calibri"/>
          <w:sz w:val="28"/>
          <w:szCs w:val="28"/>
        </w:rPr>
        <w:lastRenderedPageBreak/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315FA2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2E4" w:rsidRPr="00315FA2" w:rsidRDefault="002212E4" w:rsidP="00315FA2">
      <w:pPr>
        <w:tabs>
          <w:tab w:val="left" w:pos="851"/>
        </w:tabs>
        <w:autoSpaceDE w:val="0"/>
        <w:autoSpaceDN w:val="0"/>
        <w:adjustRightInd w:val="0"/>
        <w:ind w:firstLine="426"/>
        <w:jc w:val="center"/>
        <w:outlineLvl w:val="1"/>
        <w:rPr>
          <w:i/>
          <w:sz w:val="28"/>
          <w:szCs w:val="28"/>
        </w:rPr>
      </w:pPr>
      <w:r w:rsidRPr="00315FA2">
        <w:rPr>
          <w:i/>
          <w:sz w:val="28"/>
          <w:szCs w:val="28"/>
        </w:rPr>
        <w:t xml:space="preserve">2.7. </w:t>
      </w:r>
      <w:proofErr w:type="gramStart"/>
      <w:r w:rsidRPr="00315FA2">
        <w:rPr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  <w:proofErr w:type="gramEnd"/>
    </w:p>
    <w:p w:rsidR="002212E4" w:rsidRPr="00315FA2" w:rsidRDefault="002212E4" w:rsidP="00315FA2">
      <w:pPr>
        <w:pStyle w:val="ConsPlusNormal0"/>
        <w:widowControl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2.7.1.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 и которые заявитель вправе представить, отсутствуют.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2.7.2. Запрещено требовать от заявителя:</w:t>
      </w:r>
    </w:p>
    <w:p w:rsidR="002212E4" w:rsidRPr="00315FA2" w:rsidRDefault="002212E4" w:rsidP="00315FA2">
      <w:pPr>
        <w:autoSpaceDE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15FA2">
        <w:rPr>
          <w:bCs/>
          <w:iCs/>
          <w:sz w:val="28"/>
          <w:szCs w:val="28"/>
        </w:rPr>
        <w:t>муниципаль</w:t>
      </w:r>
      <w:r w:rsidRPr="00315FA2">
        <w:rPr>
          <w:sz w:val="28"/>
          <w:szCs w:val="28"/>
        </w:rPr>
        <w:t>ной услуги;</w:t>
      </w:r>
    </w:p>
    <w:p w:rsidR="002212E4" w:rsidRPr="00315FA2" w:rsidRDefault="002212E4" w:rsidP="00315FA2">
      <w:pPr>
        <w:autoSpaceDE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15FA2" w:rsidRPr="00315FA2" w:rsidRDefault="00315FA2" w:rsidP="00315FA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организации;</w:t>
      </w:r>
    </w:p>
    <w:p w:rsidR="00315FA2" w:rsidRPr="00315FA2" w:rsidRDefault="00315FA2" w:rsidP="00315FA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15FA2" w:rsidRPr="00315FA2" w:rsidRDefault="00315FA2" w:rsidP="00315FA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15FA2" w:rsidRPr="00315FA2" w:rsidRDefault="00315FA2" w:rsidP="00315FA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315FA2">
        <w:rPr>
          <w:sz w:val="28"/>
          <w:szCs w:val="28"/>
        </w:rPr>
        <w:lastRenderedPageBreak/>
        <w:t>в предоставлении муниципальной услуги и не включенных в представленный ранее комплект документов;</w:t>
      </w:r>
    </w:p>
    <w:p w:rsidR="00315FA2" w:rsidRPr="00315FA2" w:rsidRDefault="00315FA2" w:rsidP="00315FA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15FA2" w:rsidRPr="00315FA2" w:rsidRDefault="00315FA2" w:rsidP="00315FA2">
      <w:pPr>
        <w:autoSpaceDE w:val="0"/>
        <w:ind w:firstLine="426"/>
        <w:jc w:val="both"/>
        <w:rPr>
          <w:sz w:val="28"/>
          <w:szCs w:val="28"/>
        </w:rPr>
      </w:pPr>
      <w:proofErr w:type="gramStart"/>
      <w:r w:rsidRPr="00315FA2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уведомляется заявитель, а также приносятся извинения за доставленные неудобства.</w:t>
      </w:r>
      <w:proofErr w:type="gramEnd"/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</w:rPr>
      </w:pPr>
    </w:p>
    <w:p w:rsidR="002212E4" w:rsidRPr="00315FA2" w:rsidRDefault="002212E4" w:rsidP="00315FA2">
      <w:pPr>
        <w:pStyle w:val="4"/>
        <w:spacing w:before="0"/>
        <w:ind w:firstLine="426"/>
        <w:rPr>
          <w:i/>
          <w:iCs/>
        </w:rPr>
      </w:pPr>
      <w:r w:rsidRPr="00315FA2">
        <w:rPr>
          <w:i/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2212E4" w:rsidRPr="00315FA2" w:rsidRDefault="002212E4" w:rsidP="00315FA2">
      <w:pPr>
        <w:ind w:firstLine="426"/>
        <w:rPr>
          <w:sz w:val="28"/>
          <w:szCs w:val="28"/>
        </w:rPr>
      </w:pP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9" w:history="1">
        <w:r w:rsidRPr="00315FA2">
          <w:rPr>
            <w:sz w:val="28"/>
            <w:szCs w:val="28"/>
          </w:rPr>
          <w:t>статьей 11</w:t>
        </w:r>
      </w:hyperlink>
      <w:r w:rsidRPr="00315FA2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2.6.1 настоящего административного регламента, в электронной форме).</w:t>
      </w:r>
    </w:p>
    <w:p w:rsidR="002212E4" w:rsidRPr="00315FA2" w:rsidRDefault="002212E4" w:rsidP="00315FA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2212E4" w:rsidRPr="00315FA2" w:rsidRDefault="002212E4" w:rsidP="00315FA2">
      <w:pPr>
        <w:pStyle w:val="4"/>
        <w:spacing w:before="0"/>
        <w:ind w:firstLine="426"/>
        <w:rPr>
          <w:i/>
          <w:iCs/>
        </w:rPr>
      </w:pPr>
      <w:r w:rsidRPr="00315FA2">
        <w:rPr>
          <w:i/>
          <w:iCs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2212E4" w:rsidRPr="00315FA2" w:rsidRDefault="002212E4" w:rsidP="00315FA2">
      <w:pPr>
        <w:ind w:firstLine="426"/>
        <w:rPr>
          <w:sz w:val="28"/>
          <w:szCs w:val="28"/>
        </w:rPr>
      </w:pP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2.9.1. Оснований для приостановления предоставления муниципальной услуги не имеется.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2.9.2. Основаниями для отказа в выдаче выписки из реестра муниципального имущества являются: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содержание запроса не позволяет однозначно идентифицировать объект, информация о котором запрашивается, и отсутствует возможность уточнить содержание запроса;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запрашиваемая информация не относится к общедоступной информации;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заявителем представлен запрос на выписку об объекте, сведения о котором отсутствуют в Реестре;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непредставление заявителем, документов указанных в </w:t>
      </w:r>
      <w:r w:rsidR="00315FA2" w:rsidRPr="00315FA2">
        <w:rPr>
          <w:sz w:val="28"/>
          <w:szCs w:val="28"/>
        </w:rPr>
        <w:t>под</w:t>
      </w:r>
      <w:r w:rsidRPr="00315FA2">
        <w:rPr>
          <w:sz w:val="28"/>
          <w:szCs w:val="28"/>
        </w:rPr>
        <w:t>пункте 2.6.1</w:t>
      </w:r>
      <w:r w:rsidR="00315FA2" w:rsidRPr="00315FA2">
        <w:rPr>
          <w:sz w:val="28"/>
          <w:szCs w:val="28"/>
        </w:rPr>
        <w:t xml:space="preserve"> пункта 2.6</w:t>
      </w:r>
      <w:r w:rsidRPr="00315FA2">
        <w:rPr>
          <w:sz w:val="28"/>
          <w:szCs w:val="28"/>
        </w:rPr>
        <w:t xml:space="preserve">  настоящего административного регламента</w:t>
      </w:r>
      <w:r w:rsidRPr="00315FA2">
        <w:rPr>
          <w:bCs/>
          <w:sz w:val="28"/>
          <w:szCs w:val="28"/>
        </w:rPr>
        <w:t>.</w:t>
      </w:r>
    </w:p>
    <w:p w:rsidR="002212E4" w:rsidRPr="00315FA2" w:rsidRDefault="002212E4" w:rsidP="00315FA2">
      <w:pPr>
        <w:pStyle w:val="a6"/>
        <w:spacing w:after="0"/>
        <w:ind w:firstLine="426"/>
        <w:jc w:val="both"/>
        <w:rPr>
          <w:sz w:val="28"/>
          <w:szCs w:val="28"/>
        </w:rPr>
      </w:pPr>
    </w:p>
    <w:p w:rsidR="002212E4" w:rsidRPr="00315FA2" w:rsidRDefault="002212E4" w:rsidP="00315FA2">
      <w:pPr>
        <w:pStyle w:val="31"/>
        <w:spacing w:after="0"/>
        <w:ind w:left="0" w:firstLine="426"/>
        <w:jc w:val="center"/>
        <w:rPr>
          <w:i/>
          <w:iCs/>
          <w:sz w:val="28"/>
          <w:szCs w:val="28"/>
        </w:rPr>
      </w:pPr>
      <w:r w:rsidRPr="00315FA2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212E4" w:rsidRPr="00315FA2" w:rsidRDefault="002212E4" w:rsidP="00315FA2">
      <w:pPr>
        <w:pStyle w:val="31"/>
        <w:spacing w:after="0"/>
        <w:ind w:left="0" w:firstLine="426"/>
        <w:jc w:val="center"/>
        <w:rPr>
          <w:i/>
          <w:iCs/>
          <w:sz w:val="28"/>
          <w:szCs w:val="28"/>
        </w:rPr>
      </w:pPr>
    </w:p>
    <w:p w:rsidR="002212E4" w:rsidRPr="00315FA2" w:rsidRDefault="002212E4" w:rsidP="00315FA2">
      <w:pPr>
        <w:pStyle w:val="4"/>
        <w:spacing w:before="0"/>
        <w:ind w:firstLine="426"/>
        <w:jc w:val="both"/>
      </w:pPr>
      <w:r w:rsidRPr="00315FA2">
        <w:lastRenderedPageBreak/>
        <w:t>Услуг, которые являются необходимыми и обязательными для предоставления муниципальной услуги, не имеется.</w:t>
      </w:r>
    </w:p>
    <w:p w:rsidR="002212E4" w:rsidRPr="00315FA2" w:rsidRDefault="002212E4" w:rsidP="00315FA2">
      <w:pPr>
        <w:pStyle w:val="4"/>
        <w:spacing w:before="0"/>
        <w:ind w:firstLine="426"/>
        <w:rPr>
          <w:i/>
          <w:iCs/>
        </w:rPr>
      </w:pPr>
    </w:p>
    <w:p w:rsidR="002212E4" w:rsidRPr="00315FA2" w:rsidRDefault="002212E4" w:rsidP="00315FA2">
      <w:pPr>
        <w:pStyle w:val="21"/>
        <w:ind w:firstLine="426"/>
        <w:jc w:val="center"/>
        <w:rPr>
          <w:i/>
          <w:sz w:val="28"/>
          <w:szCs w:val="28"/>
        </w:rPr>
      </w:pPr>
      <w:r w:rsidRPr="00315FA2">
        <w:rPr>
          <w:i/>
          <w:sz w:val="28"/>
          <w:szCs w:val="28"/>
        </w:rP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2212E4" w:rsidRPr="00315FA2" w:rsidRDefault="002212E4" w:rsidP="00315FA2">
      <w:pPr>
        <w:pStyle w:val="21"/>
        <w:ind w:firstLine="426"/>
        <w:rPr>
          <w:sz w:val="28"/>
          <w:szCs w:val="28"/>
        </w:rPr>
      </w:pP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2212E4" w:rsidRPr="00315FA2" w:rsidRDefault="002212E4" w:rsidP="00315FA2">
      <w:pPr>
        <w:pStyle w:val="4"/>
        <w:spacing w:before="0"/>
        <w:ind w:firstLine="426"/>
        <w:rPr>
          <w:i/>
          <w:iCs/>
        </w:rPr>
      </w:pPr>
    </w:p>
    <w:p w:rsidR="002212E4" w:rsidRPr="00315FA2" w:rsidRDefault="002212E4" w:rsidP="00315FA2">
      <w:pPr>
        <w:pStyle w:val="4"/>
        <w:spacing w:before="0"/>
        <w:ind w:firstLine="426"/>
        <w:rPr>
          <w:i/>
          <w:iCs/>
        </w:rPr>
      </w:pPr>
      <w:r w:rsidRPr="00315FA2">
        <w:rPr>
          <w:i/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212E4" w:rsidRPr="00315FA2" w:rsidRDefault="002212E4" w:rsidP="00315FA2">
      <w:pPr>
        <w:pStyle w:val="a6"/>
        <w:spacing w:after="0"/>
        <w:ind w:firstLine="426"/>
        <w:jc w:val="both"/>
        <w:rPr>
          <w:sz w:val="28"/>
          <w:szCs w:val="28"/>
        </w:rPr>
      </w:pPr>
    </w:p>
    <w:p w:rsidR="002212E4" w:rsidRPr="00315FA2" w:rsidRDefault="002212E4" w:rsidP="00315FA2">
      <w:pPr>
        <w:pStyle w:val="a6"/>
        <w:spacing w:after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2212E4" w:rsidRPr="00315FA2" w:rsidRDefault="002212E4" w:rsidP="00315FA2">
      <w:pPr>
        <w:pStyle w:val="a6"/>
        <w:spacing w:after="0"/>
        <w:ind w:firstLine="426"/>
        <w:jc w:val="both"/>
        <w:rPr>
          <w:sz w:val="28"/>
          <w:szCs w:val="28"/>
        </w:rPr>
      </w:pPr>
    </w:p>
    <w:p w:rsidR="002212E4" w:rsidRPr="00315FA2" w:rsidRDefault="002212E4" w:rsidP="00315FA2">
      <w:pPr>
        <w:pStyle w:val="ConsPlusNormal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5FA2">
        <w:rPr>
          <w:rFonts w:ascii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2212E4" w:rsidRPr="00315FA2" w:rsidRDefault="002212E4" w:rsidP="00315FA2">
      <w:pPr>
        <w:pStyle w:val="ConsPlusNormal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5FA2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Регистрация заявления</w:t>
      </w:r>
      <w:r w:rsidRPr="00315FA2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315FA2"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2212E4" w:rsidRPr="00315FA2" w:rsidRDefault="002212E4" w:rsidP="00315FA2">
      <w:pPr>
        <w:pStyle w:val="4"/>
        <w:spacing w:before="0"/>
        <w:ind w:firstLine="426"/>
        <w:rPr>
          <w:i/>
          <w:iCs/>
        </w:rPr>
      </w:pPr>
      <w:r w:rsidRPr="00315FA2">
        <w:rPr>
          <w:i/>
          <w:iCs/>
        </w:rPr>
        <w:t>2.14. Требования к помещениям, в которых предоставляется</w:t>
      </w:r>
    </w:p>
    <w:p w:rsidR="002212E4" w:rsidRPr="00315FA2" w:rsidRDefault="002212E4" w:rsidP="00315FA2">
      <w:pPr>
        <w:pStyle w:val="ConsPlusNormal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15FA2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315FA2">
        <w:rPr>
          <w:rFonts w:ascii="Times New Roman" w:hAnsi="Times New Roman" w:cs="Times New Roman"/>
          <w:i/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</w:t>
      </w:r>
      <w:proofErr w:type="spellStart"/>
      <w:r w:rsidRPr="00315FA2">
        <w:rPr>
          <w:rFonts w:ascii="Times New Roman" w:hAnsi="Times New Roman" w:cs="Times New Roman"/>
          <w:i/>
          <w:sz w:val="28"/>
          <w:szCs w:val="28"/>
        </w:rPr>
        <w:t>мультимедийной</w:t>
      </w:r>
      <w:proofErr w:type="spellEnd"/>
      <w:r w:rsidRPr="00315FA2">
        <w:rPr>
          <w:rFonts w:ascii="Times New Roman" w:hAnsi="Times New Roman" w:cs="Times New Roman"/>
          <w:i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2212E4" w:rsidRPr="00315FA2" w:rsidRDefault="002212E4" w:rsidP="00315FA2">
      <w:pPr>
        <w:pStyle w:val="ConsPlusNormal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возможность самостоятельного передвижения по зданию, в котором предоставляется муниципальная услуга, в целях доступа к месту </w:t>
      </w:r>
      <w:r w:rsidRPr="00315FA2">
        <w:rPr>
          <w:sz w:val="28"/>
          <w:szCs w:val="28"/>
        </w:rPr>
        <w:lastRenderedPageBreak/>
        <w:t>предоставления услуги, в том числе с помощью сотрудников Уполномоченного органа;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proofErr w:type="gramStart"/>
      <w:r w:rsidRPr="00315FA2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315FA2">
        <w:rPr>
          <w:sz w:val="28"/>
          <w:szCs w:val="28"/>
        </w:rPr>
        <w:t>утвержденных</w:t>
      </w:r>
      <w:proofErr w:type="gramEnd"/>
      <w:r w:rsidRPr="00315FA2">
        <w:rPr>
          <w:sz w:val="28"/>
          <w:szCs w:val="28"/>
        </w:rPr>
        <w:t xml:space="preserve"> </w:t>
      </w:r>
      <w:hyperlink r:id="rId10" w:history="1">
        <w:r w:rsidRPr="00315FA2">
          <w:rPr>
            <w:rStyle w:val="a3"/>
            <w:sz w:val="28"/>
            <w:szCs w:val="28"/>
          </w:rPr>
          <w:t>приказом</w:t>
        </w:r>
      </w:hyperlink>
      <w:r w:rsidRPr="00315FA2">
        <w:rPr>
          <w:sz w:val="28"/>
          <w:szCs w:val="28"/>
        </w:rPr>
        <w:t xml:space="preserve"> Министерства труда и социальной защиты Российской Федерации от 22 июня 2015 года N 386н;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315FA2">
        <w:rPr>
          <w:sz w:val="28"/>
          <w:szCs w:val="28"/>
        </w:rPr>
        <w:t>сурдопереводчика</w:t>
      </w:r>
      <w:proofErr w:type="spellEnd"/>
      <w:r w:rsidRPr="00315FA2">
        <w:rPr>
          <w:sz w:val="28"/>
          <w:szCs w:val="28"/>
        </w:rPr>
        <w:t xml:space="preserve">, </w:t>
      </w:r>
      <w:proofErr w:type="spellStart"/>
      <w:r w:rsidRPr="00315FA2">
        <w:rPr>
          <w:sz w:val="28"/>
          <w:szCs w:val="28"/>
        </w:rPr>
        <w:t>тифлосурдопереводчика</w:t>
      </w:r>
      <w:proofErr w:type="spellEnd"/>
      <w:r w:rsidRPr="00315FA2">
        <w:rPr>
          <w:sz w:val="28"/>
          <w:szCs w:val="28"/>
        </w:rPr>
        <w:t>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2.14.4. Помещения, предназначенные для предоставления </w:t>
      </w:r>
      <w:proofErr w:type="gramStart"/>
      <w:r w:rsidRPr="00315FA2">
        <w:rPr>
          <w:sz w:val="28"/>
          <w:szCs w:val="28"/>
        </w:rPr>
        <w:t>муниципальная</w:t>
      </w:r>
      <w:proofErr w:type="gramEnd"/>
      <w:r w:rsidRPr="00315FA2">
        <w:rPr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lastRenderedPageBreak/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</w:t>
      </w:r>
      <w:proofErr w:type="gramStart"/>
      <w:r w:rsidRPr="00315FA2">
        <w:rPr>
          <w:sz w:val="28"/>
          <w:szCs w:val="28"/>
        </w:rPr>
        <w:t>муниципальная</w:t>
      </w:r>
      <w:proofErr w:type="gramEnd"/>
      <w:r w:rsidRPr="00315FA2">
        <w:rPr>
          <w:sz w:val="28"/>
          <w:szCs w:val="28"/>
        </w:rPr>
        <w:t xml:space="preserve"> услуги, а также текстом настоящего административного регламента.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2212E4" w:rsidRPr="00315FA2" w:rsidRDefault="002212E4" w:rsidP="00315FA2">
      <w:pPr>
        <w:pStyle w:val="4"/>
        <w:spacing w:before="0"/>
        <w:ind w:firstLine="426"/>
        <w:jc w:val="left"/>
        <w:rPr>
          <w:i/>
          <w:iCs/>
        </w:rPr>
      </w:pPr>
    </w:p>
    <w:p w:rsidR="002212E4" w:rsidRPr="00315FA2" w:rsidRDefault="002212E4" w:rsidP="00315FA2">
      <w:pPr>
        <w:pStyle w:val="4"/>
        <w:spacing w:before="0"/>
        <w:ind w:firstLine="426"/>
        <w:rPr>
          <w:i/>
          <w:iCs/>
        </w:rPr>
      </w:pPr>
      <w:r w:rsidRPr="00315FA2">
        <w:rPr>
          <w:i/>
          <w:iCs/>
        </w:rPr>
        <w:t>2.15. Показатели доступности и качества муниципальной услуги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2.15.1. Показателями доступности муниципальной услуги являются: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соблюдение графика работы Уполномоченного органа;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2.15.2. Показателями качества муниципальной услуги являются: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2212E4" w:rsidRPr="00315FA2" w:rsidRDefault="002212E4" w:rsidP="00315FA2">
      <w:pPr>
        <w:pStyle w:val="4"/>
        <w:spacing w:before="0"/>
        <w:ind w:firstLine="426"/>
        <w:jc w:val="both"/>
      </w:pPr>
      <w:proofErr w:type="gramStart"/>
      <w:r w:rsidRPr="00315FA2"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</w:t>
      </w:r>
      <w:r w:rsidRPr="00315FA2">
        <w:lastRenderedPageBreak/>
        <w:t>Уполномоченного органа документов, платы, не предусмотренных настоящим административным регламентом.</w:t>
      </w:r>
      <w:proofErr w:type="gramEnd"/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</w:t>
      </w:r>
      <w:r w:rsidR="00315FA2" w:rsidRPr="00315FA2">
        <w:rPr>
          <w:sz w:val="28"/>
          <w:szCs w:val="28"/>
        </w:rPr>
        <w:t>и</w:t>
      </w:r>
      <w:r w:rsidRPr="00315FA2">
        <w:rPr>
          <w:sz w:val="28"/>
          <w:szCs w:val="28"/>
        </w:rPr>
        <w:t>пальной услуги при личном приеме, по телефону, по электронной почте, на Региональном портале.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center"/>
        <w:outlineLvl w:val="0"/>
        <w:rPr>
          <w:sz w:val="28"/>
          <w:szCs w:val="28"/>
        </w:rPr>
      </w:pPr>
      <w:r w:rsidRPr="00315FA2">
        <w:rPr>
          <w:sz w:val="28"/>
          <w:szCs w:val="28"/>
        </w:rPr>
        <w:t>2.16. Перечень классов средств электронной подписи, которые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315FA2">
        <w:rPr>
          <w:sz w:val="28"/>
          <w:szCs w:val="28"/>
        </w:rPr>
        <w:t>допускаются к использованию при обращении за получением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315FA2">
        <w:rPr>
          <w:sz w:val="28"/>
          <w:szCs w:val="28"/>
        </w:rPr>
        <w:t>муниципальной услуги, оказываемой с применением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315FA2">
        <w:rPr>
          <w:sz w:val="28"/>
          <w:szCs w:val="28"/>
        </w:rPr>
        <w:t>усиленной квалифицированной электронной подписи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С учетом </w:t>
      </w:r>
      <w:hyperlink r:id="rId11" w:history="1">
        <w:r w:rsidRPr="00315FA2">
          <w:rPr>
            <w:sz w:val="28"/>
            <w:szCs w:val="28"/>
          </w:rPr>
          <w:t>Требований</w:t>
        </w:r>
      </w:hyperlink>
      <w:r w:rsidRPr="00315FA2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315FA2">
        <w:rPr>
          <w:sz w:val="28"/>
          <w:szCs w:val="28"/>
        </w:rPr>
        <w:t>2</w:t>
      </w:r>
      <w:proofErr w:type="gramEnd"/>
      <w:r w:rsidRPr="00315FA2">
        <w:rPr>
          <w:sz w:val="28"/>
          <w:szCs w:val="28"/>
        </w:rPr>
        <w:t>, КС3, КВ1, КВ2 и КА1.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</w:p>
    <w:p w:rsidR="002212E4" w:rsidRPr="00315FA2" w:rsidRDefault="002212E4" w:rsidP="00315FA2">
      <w:pPr>
        <w:pStyle w:val="4"/>
        <w:spacing w:before="0"/>
        <w:ind w:firstLine="426"/>
      </w:pPr>
      <w:r w:rsidRPr="00315FA2">
        <w:rPr>
          <w:lang w:val="en-US"/>
        </w:rPr>
        <w:t>III</w:t>
      </w:r>
      <w:r w:rsidRPr="00315FA2">
        <w:t>. Состав, последовательность и сроки выполнения административных процедур (действий)</w:t>
      </w:r>
    </w:p>
    <w:p w:rsidR="002212E4" w:rsidRPr="00315FA2" w:rsidRDefault="002212E4" w:rsidP="00315FA2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</w:p>
    <w:p w:rsidR="002212E4" w:rsidRPr="00315FA2" w:rsidRDefault="002212E4" w:rsidP="00315FA2">
      <w:pPr>
        <w:ind w:firstLine="426"/>
        <w:jc w:val="center"/>
        <w:rPr>
          <w:sz w:val="28"/>
          <w:szCs w:val="28"/>
        </w:rPr>
      </w:pPr>
      <w:r w:rsidRPr="00315FA2">
        <w:rPr>
          <w:sz w:val="28"/>
          <w:szCs w:val="28"/>
        </w:rPr>
        <w:t>3.1. Исчерпывающий перечень административных процедур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2212E4" w:rsidRPr="00315FA2" w:rsidRDefault="002212E4" w:rsidP="00315FA2">
      <w:pPr>
        <w:pStyle w:val="ConsPlusNormal0"/>
        <w:numPr>
          <w:ilvl w:val="0"/>
          <w:numId w:val="3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документов;</w:t>
      </w:r>
    </w:p>
    <w:p w:rsidR="002212E4" w:rsidRPr="00315FA2" w:rsidRDefault="002212E4" w:rsidP="00315FA2">
      <w:pPr>
        <w:pStyle w:val="ConsPlusNormal0"/>
        <w:numPr>
          <w:ilvl w:val="0"/>
          <w:numId w:val="3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 xml:space="preserve">рассмотрение заявления и прилагаемых документов, направление (вручение) заявителю письма с выпиской из реестра либо содержащего мотивированный отказ в выдаче выписки из реестра. 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3.1.2. Блок-схема предоставления муниципальной услуги приведена в приложении 2 к настоящему административному регламенту.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2E4" w:rsidRPr="00315FA2" w:rsidRDefault="002212E4" w:rsidP="00315FA2">
      <w:pPr>
        <w:ind w:firstLine="426"/>
        <w:jc w:val="center"/>
        <w:rPr>
          <w:sz w:val="28"/>
          <w:szCs w:val="28"/>
        </w:rPr>
      </w:pPr>
      <w:r w:rsidRPr="00315FA2">
        <w:rPr>
          <w:sz w:val="28"/>
          <w:szCs w:val="28"/>
        </w:rPr>
        <w:t>3.2. Прием и регистрация заявления и прилагаемых документов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2212E4" w:rsidRPr="00315FA2" w:rsidRDefault="002212E4" w:rsidP="00315FA2">
      <w:pPr>
        <w:pStyle w:val="ConsPlusNormal0"/>
        <w:widowControl/>
        <w:tabs>
          <w:tab w:val="num" w:pos="1288"/>
          <w:tab w:val="left" w:pos="1560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осуществляет регистрацию заявления и прилагаемых документов в журнале регистрации входящий обращений;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в случае личного обращения заявителя в Уполномоченный орган выдает расписку в получении представленных документов с указанием их перечня.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3.2.3. После регистрации заявление и прилагаемые к нему документы направляются для рассмотрения должностному лицу Уполномоченного </w:t>
      </w:r>
      <w:r w:rsidRPr="00315FA2">
        <w:rPr>
          <w:sz w:val="28"/>
          <w:szCs w:val="28"/>
        </w:rPr>
        <w:lastRenderedPageBreak/>
        <w:t>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 xml:space="preserve">3.2.4.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315FA2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315FA2">
        <w:rPr>
          <w:rFonts w:ascii="Times New Roman" w:hAnsi="Times New Roman" w:cs="Times New Roman"/>
          <w:sz w:val="28"/>
          <w:szCs w:val="28"/>
        </w:rPr>
        <w:t xml:space="preserve"> и прилагаемых документов в Уполномоченный орган.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2212E4" w:rsidRPr="00315FA2" w:rsidRDefault="002212E4" w:rsidP="00315FA2">
      <w:pPr>
        <w:pStyle w:val="ConsPlusNormal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212E4" w:rsidRPr="00315FA2" w:rsidRDefault="002212E4" w:rsidP="00315FA2">
      <w:pPr>
        <w:pStyle w:val="ConsPlusNormal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3.3. Рассмотрение заявления и прилагаемых документов, направление (вручение) заявителю письма с выпиской из реестра либо содержащего мотивированный отказ в выдаче выписки из реестра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 xml:space="preserve">3.3.2. В случае поступления </w:t>
      </w:r>
      <w:hyperlink w:anchor="Par428" w:tooltip="                                 ЗАЯВЛЕНИЕ" w:history="1">
        <w:r w:rsidRPr="00315FA2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315FA2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 xml:space="preserve">После получения уведомления заявитель вправе обратиться повторно с заявлением о предоставлении услуги, устранив нарушения, которые </w:t>
      </w:r>
      <w:r w:rsidRPr="00315FA2">
        <w:rPr>
          <w:rFonts w:ascii="Times New Roman" w:hAnsi="Times New Roman" w:cs="Times New Roman"/>
          <w:sz w:val="28"/>
          <w:szCs w:val="28"/>
        </w:rPr>
        <w:lastRenderedPageBreak/>
        <w:t>послужили основанием для отказа в приеме к рассмотрению первичного обращения.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3.3.4. </w:t>
      </w:r>
      <w:proofErr w:type="gramStart"/>
      <w:r w:rsidRPr="00315FA2">
        <w:rPr>
          <w:sz w:val="28"/>
          <w:szCs w:val="28"/>
        </w:rPr>
        <w:t xml:space="preserve">В случае поступления </w:t>
      </w:r>
      <w:hyperlink w:anchor="Par428" w:tooltip="                                 ЗАЯВЛЕНИЕ" w:history="1">
        <w:r w:rsidRPr="00315FA2">
          <w:rPr>
            <w:sz w:val="28"/>
            <w:szCs w:val="28"/>
          </w:rPr>
          <w:t>заявления</w:t>
        </w:r>
      </w:hyperlink>
      <w:r w:rsidRPr="00315FA2">
        <w:rPr>
          <w:sz w:val="28"/>
          <w:szCs w:val="28"/>
        </w:rPr>
        <w:t xml:space="preserve">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должностное лицо, ответственное за предоставление муниципальной услуги, в срок не более 5 календарных дней со дня регистрации заявления и прилагаемых документов:</w:t>
      </w:r>
      <w:proofErr w:type="gramEnd"/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проверяет заявление на наличие оснований для отказа в выдаче выписки из реестра, предусмотренных </w:t>
      </w:r>
      <w:r w:rsidR="00315FA2" w:rsidRPr="00315FA2">
        <w:rPr>
          <w:sz w:val="28"/>
          <w:szCs w:val="28"/>
        </w:rPr>
        <w:t>под</w:t>
      </w:r>
      <w:r w:rsidRPr="00315FA2">
        <w:rPr>
          <w:sz w:val="28"/>
          <w:szCs w:val="28"/>
        </w:rPr>
        <w:t xml:space="preserve">пунктом 2.9.2 </w:t>
      </w:r>
      <w:r w:rsidR="00315FA2" w:rsidRPr="00315FA2">
        <w:rPr>
          <w:sz w:val="28"/>
          <w:szCs w:val="28"/>
        </w:rPr>
        <w:t xml:space="preserve">пункта 2.9 </w:t>
      </w:r>
      <w:r w:rsidRPr="00315FA2">
        <w:rPr>
          <w:sz w:val="28"/>
          <w:szCs w:val="28"/>
        </w:rPr>
        <w:t>настоящего административного регламента;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в случае наличия оснований, указанных в </w:t>
      </w:r>
      <w:r w:rsidR="00315FA2" w:rsidRPr="00315FA2">
        <w:rPr>
          <w:sz w:val="28"/>
          <w:szCs w:val="28"/>
        </w:rPr>
        <w:t>под</w:t>
      </w:r>
      <w:r w:rsidRPr="00315FA2">
        <w:rPr>
          <w:sz w:val="28"/>
          <w:szCs w:val="28"/>
        </w:rPr>
        <w:t xml:space="preserve">пункте 2.9.2 </w:t>
      </w:r>
      <w:r w:rsidR="00315FA2" w:rsidRPr="00315FA2">
        <w:rPr>
          <w:sz w:val="28"/>
          <w:szCs w:val="28"/>
        </w:rPr>
        <w:t xml:space="preserve">пункта 2.9 </w:t>
      </w:r>
      <w:r w:rsidRPr="00315FA2">
        <w:rPr>
          <w:sz w:val="28"/>
          <w:szCs w:val="28"/>
        </w:rPr>
        <w:t>настоящего административного регламента готовит проект письма, содержащего мотивированный отказ в выдаче выписки;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оснований, указанных в </w:t>
      </w:r>
      <w:r w:rsidR="00315FA2" w:rsidRPr="00315FA2">
        <w:rPr>
          <w:rFonts w:ascii="Times New Roman" w:hAnsi="Times New Roman" w:cs="Times New Roman"/>
          <w:sz w:val="28"/>
          <w:szCs w:val="28"/>
        </w:rPr>
        <w:t>под</w:t>
      </w:r>
      <w:r w:rsidRPr="00315FA2">
        <w:rPr>
          <w:rFonts w:ascii="Times New Roman" w:hAnsi="Times New Roman" w:cs="Times New Roman"/>
          <w:sz w:val="28"/>
          <w:szCs w:val="28"/>
        </w:rPr>
        <w:t>пункте 2.9.2</w:t>
      </w:r>
      <w:r w:rsidR="00315FA2" w:rsidRPr="00315FA2">
        <w:rPr>
          <w:rFonts w:ascii="Times New Roman" w:hAnsi="Times New Roman" w:cs="Times New Roman"/>
          <w:sz w:val="28"/>
          <w:szCs w:val="28"/>
        </w:rPr>
        <w:t xml:space="preserve"> пункта 2.9 </w:t>
      </w:r>
      <w:r w:rsidRPr="00315FA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готовит выписку из реестра, содержащую имеющуюся в реестре информацию об объекте и проект сопроводительного письма.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 xml:space="preserve">3.3.5. Руководитель Уполномоченного органа в течение одного дня со дня поступления документов, предусмотренных </w:t>
      </w:r>
      <w:r w:rsidR="00315FA2" w:rsidRPr="00315FA2">
        <w:rPr>
          <w:rFonts w:ascii="Times New Roman" w:hAnsi="Times New Roman" w:cs="Times New Roman"/>
          <w:sz w:val="28"/>
          <w:szCs w:val="28"/>
        </w:rPr>
        <w:t>под</w:t>
      </w:r>
      <w:r w:rsidRPr="00315FA2">
        <w:rPr>
          <w:rFonts w:ascii="Times New Roman" w:hAnsi="Times New Roman" w:cs="Times New Roman"/>
          <w:sz w:val="28"/>
          <w:szCs w:val="28"/>
        </w:rPr>
        <w:t>пунктом 3.3.4</w:t>
      </w:r>
      <w:r w:rsidR="00315FA2" w:rsidRPr="00315FA2">
        <w:rPr>
          <w:rFonts w:ascii="Times New Roman" w:hAnsi="Times New Roman" w:cs="Times New Roman"/>
          <w:sz w:val="28"/>
          <w:szCs w:val="28"/>
        </w:rPr>
        <w:t xml:space="preserve"> пункта 3.3</w:t>
      </w:r>
      <w:r w:rsidRPr="00315F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подписывает проект письма с подготовленной выпиской из реестра либо проект письма, содержащего мотивированный отказ в выдаче выписки.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 xml:space="preserve">3.3.6. Должностное лицо, ответственное за прием и регистрацию документов, в течение одного рабочего дня со дня подготовки соответствующего документа обеспечивает направление (вручение) заявителю (его представителю) письма с подготовленной выпиской из реестра, содержащую имеющуюся в реестре информацию об объекте  либо письма, содержащего мотивированный отказ в выдаче выписки. 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 xml:space="preserve">Документы, предусмотренные абзацем первым </w:t>
      </w:r>
      <w:r w:rsidR="00315FA2" w:rsidRPr="00315FA2">
        <w:rPr>
          <w:rFonts w:ascii="Times New Roman" w:hAnsi="Times New Roman" w:cs="Times New Roman"/>
          <w:sz w:val="28"/>
          <w:szCs w:val="28"/>
        </w:rPr>
        <w:t>под</w:t>
      </w:r>
      <w:r w:rsidRPr="00315FA2">
        <w:rPr>
          <w:rFonts w:ascii="Times New Roman" w:hAnsi="Times New Roman" w:cs="Times New Roman"/>
          <w:sz w:val="28"/>
          <w:szCs w:val="28"/>
        </w:rPr>
        <w:t>пункта 3.3.6</w:t>
      </w:r>
      <w:r w:rsidR="00315FA2" w:rsidRPr="00315FA2">
        <w:rPr>
          <w:rFonts w:ascii="Times New Roman" w:hAnsi="Times New Roman" w:cs="Times New Roman"/>
          <w:sz w:val="28"/>
          <w:szCs w:val="28"/>
        </w:rPr>
        <w:t xml:space="preserve"> пункта 3.3</w:t>
      </w:r>
      <w:r w:rsidRPr="00315F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способом, позволяющим подтвердить факт и дату направления.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3.3.7. Срок выполнения данной административной процедуры составляет не более 10 календарных дней со дня приема заявления и прилагаемых документов.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3.3.8. Критериями принятия решения  в рамках выполнения административной процедуры являются: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содержание запроса позволяет однозначно идентифицировать объект, информация о котором запрашивается, и отсутствует возможность уточнить содержание запроса;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запрашиваемая информация относится к общедоступной информации;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наличие сведений об объекте в Реестре;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представление заявителем, документов предусмотренных </w:t>
      </w:r>
      <w:r w:rsidR="00315FA2" w:rsidRPr="00315FA2">
        <w:rPr>
          <w:sz w:val="28"/>
          <w:szCs w:val="28"/>
        </w:rPr>
        <w:t>под</w:t>
      </w:r>
      <w:r w:rsidRPr="00315FA2">
        <w:rPr>
          <w:sz w:val="28"/>
          <w:szCs w:val="28"/>
        </w:rPr>
        <w:t xml:space="preserve">пунктом 2.6.1 </w:t>
      </w:r>
      <w:r w:rsidR="00315FA2" w:rsidRPr="00315FA2">
        <w:rPr>
          <w:sz w:val="28"/>
          <w:szCs w:val="28"/>
        </w:rPr>
        <w:t>пункта 2.6</w:t>
      </w:r>
      <w:r w:rsidRPr="00315FA2">
        <w:rPr>
          <w:sz w:val="28"/>
          <w:szCs w:val="28"/>
        </w:rPr>
        <w:t xml:space="preserve"> настоящего административного регламента</w:t>
      </w:r>
      <w:r w:rsidRPr="00315FA2">
        <w:rPr>
          <w:bCs/>
          <w:sz w:val="28"/>
          <w:szCs w:val="28"/>
        </w:rPr>
        <w:t>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 xml:space="preserve">3.3.9. Результатом выполнения административной процедуры является направление (вручение) заявителю письма с подготовленной выпиской из </w:t>
      </w:r>
      <w:r w:rsidRPr="00315FA2">
        <w:rPr>
          <w:rFonts w:ascii="Times New Roman" w:hAnsi="Times New Roman" w:cs="Times New Roman"/>
          <w:sz w:val="28"/>
          <w:szCs w:val="28"/>
        </w:rPr>
        <w:lastRenderedPageBreak/>
        <w:t>реестра, содержащую имеющуюся в реестре информацию об объекте  либо письма, содержащего мотивированный отказ в выдаче выписки.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2E4" w:rsidRPr="00315FA2" w:rsidRDefault="002212E4" w:rsidP="00315FA2">
      <w:pPr>
        <w:pStyle w:val="4"/>
        <w:spacing w:before="0"/>
        <w:ind w:firstLine="426"/>
      </w:pPr>
      <w:r w:rsidRPr="00315FA2">
        <w:rPr>
          <w:lang w:val="en-US"/>
        </w:rPr>
        <w:t>IV</w:t>
      </w:r>
      <w:r w:rsidRPr="00315FA2">
        <w:t xml:space="preserve">. Формы контроля за исполнением </w:t>
      </w:r>
    </w:p>
    <w:p w:rsidR="002212E4" w:rsidRPr="00315FA2" w:rsidRDefault="002212E4" w:rsidP="00315FA2">
      <w:pPr>
        <w:pStyle w:val="4"/>
        <w:spacing w:before="0"/>
        <w:ind w:firstLine="426"/>
      </w:pPr>
      <w:r w:rsidRPr="00315FA2">
        <w:t>административного регламента</w:t>
      </w:r>
    </w:p>
    <w:p w:rsidR="00B8162F" w:rsidRDefault="00B8162F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4.1.</w:t>
      </w:r>
      <w:r w:rsidRPr="00315FA2">
        <w:rPr>
          <w:sz w:val="28"/>
          <w:szCs w:val="28"/>
        </w:rPr>
        <w:tab/>
      </w:r>
      <w:proofErr w:type="gramStart"/>
      <w:r w:rsidRPr="00315FA2">
        <w:rPr>
          <w:sz w:val="28"/>
          <w:szCs w:val="28"/>
        </w:rPr>
        <w:t>Контроль за</w:t>
      </w:r>
      <w:proofErr w:type="gramEnd"/>
      <w:r w:rsidRPr="00315FA2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315FA2">
        <w:rPr>
          <w:i/>
          <w:iCs/>
          <w:sz w:val="28"/>
          <w:szCs w:val="28"/>
        </w:rPr>
        <w:t xml:space="preserve"> </w:t>
      </w:r>
      <w:r w:rsidRPr="00315FA2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4.2. Текущий </w:t>
      </w:r>
      <w:proofErr w:type="gramStart"/>
      <w:r w:rsidRPr="00315FA2">
        <w:rPr>
          <w:sz w:val="28"/>
          <w:szCs w:val="28"/>
        </w:rPr>
        <w:t>контроль за</w:t>
      </w:r>
      <w:proofErr w:type="gramEnd"/>
      <w:r w:rsidRPr="00315FA2">
        <w:rPr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</w:t>
      </w:r>
      <w:r w:rsidR="00315FA2" w:rsidRPr="00315FA2">
        <w:rPr>
          <w:sz w:val="28"/>
          <w:szCs w:val="28"/>
        </w:rPr>
        <w:t>е</w:t>
      </w:r>
      <w:r w:rsidRPr="00315FA2">
        <w:rPr>
          <w:sz w:val="28"/>
          <w:szCs w:val="28"/>
        </w:rPr>
        <w:t xml:space="preserve">т </w:t>
      </w:r>
      <w:r w:rsidR="00315FA2" w:rsidRPr="00315FA2">
        <w:rPr>
          <w:sz w:val="28"/>
          <w:szCs w:val="28"/>
        </w:rPr>
        <w:t>руководитель Уполномоченного органа</w:t>
      </w:r>
      <w:r w:rsidRPr="00315FA2">
        <w:rPr>
          <w:sz w:val="28"/>
          <w:szCs w:val="28"/>
        </w:rPr>
        <w:t>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Текущий контроль осуществляется на постоянной основе.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315FA2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315FA2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315FA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315FA2">
        <w:rPr>
          <w:rFonts w:ascii="Times New Roman" w:hAnsi="Times New Roman" w:cs="Times New Roman"/>
          <w:sz w:val="28"/>
          <w:szCs w:val="28"/>
        </w:rPr>
        <w:t>осуществля</w:t>
      </w:r>
      <w:r w:rsidR="00315FA2" w:rsidRPr="00315FA2">
        <w:rPr>
          <w:rFonts w:ascii="Times New Roman" w:hAnsi="Times New Roman" w:cs="Times New Roman"/>
          <w:sz w:val="28"/>
          <w:szCs w:val="28"/>
        </w:rPr>
        <w:t>е</w:t>
      </w:r>
      <w:r w:rsidRPr="00315FA2">
        <w:rPr>
          <w:rFonts w:ascii="Times New Roman" w:hAnsi="Times New Roman" w:cs="Times New Roman"/>
          <w:sz w:val="28"/>
          <w:szCs w:val="28"/>
        </w:rPr>
        <w:t xml:space="preserve">т </w:t>
      </w:r>
      <w:r w:rsidR="00315FA2" w:rsidRPr="00315FA2">
        <w:rPr>
          <w:rFonts w:ascii="Times New Roman" w:hAnsi="Times New Roman" w:cs="Times New Roman"/>
          <w:sz w:val="28"/>
          <w:szCs w:val="28"/>
        </w:rPr>
        <w:t>руководитель Уполномоченного органа</w:t>
      </w:r>
      <w:r w:rsidRPr="00315FA2">
        <w:rPr>
          <w:rFonts w:ascii="Times New Roman" w:hAnsi="Times New Roman" w:cs="Times New Roman"/>
          <w:sz w:val="28"/>
          <w:szCs w:val="28"/>
        </w:rPr>
        <w:t>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2212E4" w:rsidRPr="00315FA2" w:rsidRDefault="002212E4" w:rsidP="00315FA2">
      <w:pPr>
        <w:tabs>
          <w:tab w:val="left" w:pos="0"/>
        </w:tabs>
        <w:autoSpaceDE w:val="0"/>
        <w:autoSpaceDN w:val="0"/>
        <w:adjustRightInd w:val="0"/>
        <w:ind w:firstLine="426"/>
        <w:jc w:val="both"/>
        <w:outlineLvl w:val="2"/>
        <w:rPr>
          <w:sz w:val="28"/>
          <w:szCs w:val="28"/>
        </w:rPr>
      </w:pPr>
      <w:r w:rsidRPr="00315FA2">
        <w:rPr>
          <w:sz w:val="28"/>
          <w:szCs w:val="28"/>
        </w:rPr>
        <w:t xml:space="preserve">Периодичность проверок – </w:t>
      </w:r>
      <w:proofErr w:type="gramStart"/>
      <w:r w:rsidRPr="00315FA2">
        <w:rPr>
          <w:sz w:val="28"/>
          <w:szCs w:val="28"/>
        </w:rPr>
        <w:t>плановые</w:t>
      </w:r>
      <w:proofErr w:type="gramEnd"/>
      <w:r w:rsidRPr="00315FA2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2212E4" w:rsidRPr="00315FA2" w:rsidRDefault="002212E4" w:rsidP="00315FA2">
      <w:pPr>
        <w:tabs>
          <w:tab w:val="left" w:pos="0"/>
        </w:tabs>
        <w:autoSpaceDE w:val="0"/>
        <w:autoSpaceDN w:val="0"/>
        <w:adjustRightInd w:val="0"/>
        <w:ind w:firstLine="426"/>
        <w:jc w:val="both"/>
        <w:outlineLvl w:val="2"/>
        <w:rPr>
          <w:bCs/>
          <w:snapToGrid w:val="0"/>
          <w:sz w:val="28"/>
          <w:szCs w:val="28"/>
        </w:rPr>
      </w:pPr>
      <w:r w:rsidRPr="00315FA2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315FA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315FA2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2212E4" w:rsidRPr="00315FA2" w:rsidRDefault="002212E4" w:rsidP="00315FA2">
      <w:pPr>
        <w:pStyle w:val="21"/>
        <w:ind w:firstLine="426"/>
        <w:rPr>
          <w:bCs/>
          <w:snapToGrid w:val="0"/>
          <w:sz w:val="28"/>
          <w:szCs w:val="28"/>
        </w:rPr>
      </w:pPr>
      <w:r w:rsidRPr="00315FA2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212E4" w:rsidRPr="00315FA2" w:rsidRDefault="002212E4" w:rsidP="00315FA2">
      <w:pPr>
        <w:pStyle w:val="21"/>
        <w:ind w:firstLine="426"/>
        <w:rPr>
          <w:bCs/>
          <w:snapToGrid w:val="0"/>
          <w:sz w:val="28"/>
          <w:szCs w:val="28"/>
        </w:rPr>
      </w:pPr>
      <w:r w:rsidRPr="00315FA2">
        <w:rPr>
          <w:sz w:val="28"/>
          <w:szCs w:val="28"/>
        </w:rPr>
        <w:t xml:space="preserve"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</w:t>
      </w:r>
      <w:r w:rsidRPr="00315FA2">
        <w:rPr>
          <w:sz w:val="28"/>
          <w:szCs w:val="28"/>
        </w:rPr>
        <w:lastRenderedPageBreak/>
        <w:t>органа к ответственности в соответствии с действующим законодательством Российской Федерации.</w:t>
      </w:r>
    </w:p>
    <w:p w:rsidR="002212E4" w:rsidRPr="00315FA2" w:rsidRDefault="002212E4" w:rsidP="00315FA2">
      <w:pPr>
        <w:pStyle w:val="ConsPlusNormal0"/>
        <w:tabs>
          <w:tab w:val="left" w:pos="900"/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315FA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315FA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15FA2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315FA2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органе, ответственных за предоставление муниципальной услуги.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315FA2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2212E4" w:rsidRPr="00B8162F" w:rsidRDefault="002212E4" w:rsidP="00315FA2">
      <w:pPr>
        <w:pStyle w:val="ConsPlusNormal0"/>
        <w:tabs>
          <w:tab w:val="left" w:pos="900"/>
          <w:tab w:val="left" w:pos="1080"/>
        </w:tabs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2212E4" w:rsidRPr="00B8162F" w:rsidRDefault="002212E4" w:rsidP="00315FA2">
      <w:pPr>
        <w:ind w:firstLine="426"/>
        <w:jc w:val="center"/>
        <w:rPr>
          <w:sz w:val="27"/>
          <w:szCs w:val="27"/>
        </w:rPr>
      </w:pPr>
      <w:r w:rsidRPr="00B8162F">
        <w:rPr>
          <w:sz w:val="27"/>
          <w:szCs w:val="27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5.1. </w:t>
      </w:r>
      <w:proofErr w:type="gramStart"/>
      <w:r w:rsidRPr="00315FA2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proofErr w:type="gramStart"/>
      <w:r w:rsidRPr="00315FA2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5.2. </w:t>
      </w:r>
      <w:proofErr w:type="gramStart"/>
      <w:r w:rsidRPr="00315FA2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2) нарушение срока предоставления муниципальной услуги;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315FA2" w:rsidRPr="00315FA2">
        <w:rPr>
          <w:sz w:val="28"/>
          <w:szCs w:val="28"/>
        </w:rPr>
        <w:t xml:space="preserve">сельского поселения </w:t>
      </w:r>
      <w:r w:rsidR="00AE7D5E">
        <w:rPr>
          <w:sz w:val="28"/>
          <w:szCs w:val="28"/>
        </w:rPr>
        <w:t>Анхимовское</w:t>
      </w:r>
      <w:r w:rsidRPr="00315FA2">
        <w:rPr>
          <w:sz w:val="28"/>
          <w:szCs w:val="28"/>
        </w:rPr>
        <w:t xml:space="preserve"> для предоставления муниципальной услуги;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315FA2" w:rsidRPr="00315FA2">
        <w:rPr>
          <w:sz w:val="28"/>
          <w:szCs w:val="28"/>
        </w:rPr>
        <w:t xml:space="preserve">сельского поселения </w:t>
      </w:r>
      <w:r w:rsidR="00AE7D5E">
        <w:rPr>
          <w:sz w:val="28"/>
          <w:szCs w:val="28"/>
        </w:rPr>
        <w:t>Анхимовское</w:t>
      </w:r>
      <w:r w:rsidRPr="00315FA2">
        <w:rPr>
          <w:sz w:val="28"/>
          <w:szCs w:val="28"/>
        </w:rPr>
        <w:t xml:space="preserve"> для предоставления муниципальной услуги;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proofErr w:type="gramStart"/>
      <w:r w:rsidRPr="00315FA2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315FA2">
        <w:rPr>
          <w:sz w:val="28"/>
          <w:szCs w:val="28"/>
        </w:rPr>
        <w:lastRenderedPageBreak/>
        <w:t xml:space="preserve">нормативными правовыми актами области, муниципальными правовыми актами </w:t>
      </w:r>
      <w:r w:rsidR="00315FA2" w:rsidRPr="00315FA2">
        <w:rPr>
          <w:sz w:val="28"/>
          <w:szCs w:val="28"/>
        </w:rPr>
        <w:t xml:space="preserve">сельского поселения </w:t>
      </w:r>
      <w:r w:rsidR="00AE7D5E">
        <w:rPr>
          <w:sz w:val="28"/>
          <w:szCs w:val="28"/>
        </w:rPr>
        <w:t>Анхимовское</w:t>
      </w:r>
      <w:r w:rsidRPr="00315FA2">
        <w:rPr>
          <w:sz w:val="28"/>
          <w:szCs w:val="28"/>
        </w:rPr>
        <w:t>;</w:t>
      </w:r>
      <w:proofErr w:type="gramEnd"/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315FA2" w:rsidRPr="00315FA2">
        <w:rPr>
          <w:sz w:val="28"/>
          <w:szCs w:val="28"/>
        </w:rPr>
        <w:t xml:space="preserve">сельского поселения </w:t>
      </w:r>
      <w:r w:rsidR="00AE7D5E">
        <w:rPr>
          <w:sz w:val="28"/>
          <w:szCs w:val="28"/>
        </w:rPr>
        <w:t>Анхимовское</w:t>
      </w:r>
      <w:r w:rsidRPr="00315FA2">
        <w:rPr>
          <w:sz w:val="28"/>
          <w:szCs w:val="28"/>
        </w:rPr>
        <w:t>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315FA2">
        <w:rPr>
          <w:sz w:val="28"/>
          <w:szCs w:val="28"/>
        </w:rPr>
        <w:t xml:space="preserve">7) отказ органа, предоставляющего муниципальную услугу, его должностного лица,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315FA2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315FA2" w:rsidRPr="00315FA2">
        <w:rPr>
          <w:sz w:val="28"/>
          <w:szCs w:val="28"/>
        </w:rPr>
        <w:t xml:space="preserve">сельского поселения </w:t>
      </w:r>
      <w:r w:rsidR="00AE7D5E">
        <w:rPr>
          <w:sz w:val="28"/>
          <w:szCs w:val="28"/>
        </w:rPr>
        <w:t>Анхимовское</w:t>
      </w:r>
      <w:r w:rsidRPr="00315FA2">
        <w:rPr>
          <w:sz w:val="28"/>
          <w:szCs w:val="28"/>
        </w:rPr>
        <w:t>;</w:t>
      </w:r>
      <w:proofErr w:type="gramEnd"/>
    </w:p>
    <w:p w:rsidR="00315FA2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10) </w:t>
      </w:r>
      <w:r w:rsidR="00315FA2" w:rsidRPr="00315FA2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абзацем 5 подпункта 2.7.2 пункта 2.7 раздела 2 настоящего Административного регламента.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315FA2" w:rsidRPr="00315FA2" w:rsidRDefault="00315FA2" w:rsidP="00315FA2">
      <w:pPr>
        <w:ind w:right="-5"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Жалоба может быть направлена по почте или в электронном виде с использованием информационно – телекоммуникационной сети «Интернет», официального сайта Уполномоченного органа, Единого портала государственных и муниципальных услуг, Портала государственных и муниципальных услуг Вологодской области, а также может быть принята при личном приеме заявителя.</w:t>
      </w:r>
    </w:p>
    <w:p w:rsidR="00315FA2" w:rsidRPr="00315FA2" w:rsidRDefault="00315FA2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не позднее следующего рабочего дня со дня ее поступления.</w:t>
      </w:r>
    </w:p>
    <w:p w:rsidR="002212E4" w:rsidRPr="00315FA2" w:rsidRDefault="002212E4" w:rsidP="00315FA2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5FA2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315FA2">
        <w:rPr>
          <w:i/>
          <w:sz w:val="28"/>
          <w:szCs w:val="28"/>
        </w:rPr>
        <w:t>руководителю Уполномоченного органа</w:t>
      </w:r>
      <w:r w:rsidR="00B8162F">
        <w:rPr>
          <w:i/>
          <w:sz w:val="28"/>
          <w:szCs w:val="28"/>
        </w:rPr>
        <w:t>.</w:t>
      </w:r>
    </w:p>
    <w:p w:rsidR="00315FA2" w:rsidRPr="00315FA2" w:rsidRDefault="002212E4" w:rsidP="00315FA2">
      <w:pPr>
        <w:ind w:firstLine="426"/>
        <w:jc w:val="both"/>
        <w:rPr>
          <w:color w:val="FF0000"/>
          <w:sz w:val="28"/>
          <w:szCs w:val="28"/>
        </w:rPr>
      </w:pPr>
      <w:r w:rsidRPr="00315FA2">
        <w:rPr>
          <w:sz w:val="28"/>
          <w:szCs w:val="28"/>
        </w:rPr>
        <w:t xml:space="preserve">5.5. </w:t>
      </w:r>
      <w:r w:rsidR="00315FA2" w:rsidRPr="00315FA2">
        <w:rPr>
          <w:rFonts w:eastAsia="Calibri"/>
          <w:iCs/>
          <w:sz w:val="28"/>
          <w:szCs w:val="28"/>
        </w:rPr>
        <w:t>Жалоба, направленная в электронной форме подлежит регистрации и рассмотрению в порядке, установленном пунктами 5.2, 5.3, 5.6, 5.7.  настоящего регламента.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5.6. Жалоба должна содержать: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lastRenderedPageBreak/>
        <w:t>наименование органа, предоставляющего муниципальную услугу, его должностного лица</w:t>
      </w:r>
      <w:r w:rsidR="00315FA2">
        <w:rPr>
          <w:sz w:val="28"/>
          <w:szCs w:val="28"/>
        </w:rPr>
        <w:t xml:space="preserve"> либо муниципального служащего</w:t>
      </w:r>
      <w:r w:rsidRPr="00315FA2">
        <w:rPr>
          <w:sz w:val="28"/>
          <w:szCs w:val="28"/>
        </w:rPr>
        <w:t>, решения и действия (бездействие) которых обжалуются;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proofErr w:type="gramStart"/>
      <w:r w:rsidRPr="00315FA2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</w:t>
      </w:r>
      <w:r w:rsidR="00315FA2">
        <w:rPr>
          <w:sz w:val="28"/>
          <w:szCs w:val="28"/>
        </w:rPr>
        <w:t>а либо муниципального служащего</w:t>
      </w:r>
      <w:r w:rsidRPr="00315FA2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5.7. </w:t>
      </w:r>
      <w:proofErr w:type="gramStart"/>
      <w:r w:rsidRPr="00315FA2">
        <w:rPr>
          <w:sz w:val="28"/>
          <w:szCs w:val="28"/>
        </w:rPr>
        <w:t xml:space="preserve"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proofErr w:type="gramStart"/>
      <w:r w:rsidRPr="00315FA2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315FA2" w:rsidRPr="00315FA2">
        <w:rPr>
          <w:sz w:val="28"/>
          <w:szCs w:val="28"/>
        </w:rPr>
        <w:t xml:space="preserve">сельского поселения </w:t>
      </w:r>
      <w:r w:rsidR="00AE7D5E">
        <w:rPr>
          <w:sz w:val="28"/>
          <w:szCs w:val="28"/>
        </w:rPr>
        <w:t>Анхимовское</w:t>
      </w:r>
      <w:r w:rsidRPr="00315FA2">
        <w:rPr>
          <w:sz w:val="28"/>
          <w:szCs w:val="28"/>
        </w:rPr>
        <w:t>, а также в иных формах;</w:t>
      </w:r>
      <w:proofErr w:type="gramEnd"/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в удовлетворении жалобы отказывается.</w:t>
      </w:r>
    </w:p>
    <w:p w:rsidR="002212E4" w:rsidRPr="00315FA2" w:rsidRDefault="002212E4" w:rsidP="00315F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315FA2" w:rsidRPr="00315FA2" w:rsidRDefault="002212E4" w:rsidP="00315FA2">
      <w:pPr>
        <w:ind w:firstLine="426"/>
        <w:jc w:val="both"/>
        <w:rPr>
          <w:color w:val="FF0000"/>
          <w:sz w:val="28"/>
          <w:szCs w:val="28"/>
        </w:rPr>
      </w:pPr>
      <w:r w:rsidRPr="00315FA2">
        <w:rPr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315FA2">
        <w:rPr>
          <w:sz w:val="28"/>
          <w:szCs w:val="28"/>
        </w:rPr>
        <w:t>неудобства</w:t>
      </w:r>
      <w:proofErr w:type="gramEnd"/>
      <w:r w:rsidRPr="00315FA2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 </w:t>
      </w:r>
    </w:p>
    <w:p w:rsidR="002212E4" w:rsidRPr="00315FA2" w:rsidRDefault="002212E4" w:rsidP="00315FA2">
      <w:pPr>
        <w:ind w:firstLine="426"/>
        <w:jc w:val="both"/>
        <w:rPr>
          <w:sz w:val="28"/>
          <w:szCs w:val="28"/>
        </w:rPr>
      </w:pPr>
      <w:r w:rsidRPr="00315FA2">
        <w:rPr>
          <w:sz w:val="28"/>
          <w:szCs w:val="28"/>
        </w:rPr>
        <w:t xml:space="preserve">5.11. В случае признания </w:t>
      </w:r>
      <w:proofErr w:type="gramStart"/>
      <w:r w:rsidRPr="00315FA2">
        <w:rPr>
          <w:sz w:val="28"/>
          <w:szCs w:val="28"/>
        </w:rPr>
        <w:t>жалобы</w:t>
      </w:r>
      <w:proofErr w:type="gramEnd"/>
      <w:r w:rsidRPr="00315FA2">
        <w:rPr>
          <w:sz w:val="28"/>
          <w:szCs w:val="28"/>
        </w:rPr>
        <w:t xml:space="preserve"> не подлежащей удовлетворению в ответе заявителю, указанном в пункте 5.9 настоящего административного </w:t>
      </w:r>
      <w:r w:rsidRPr="00315FA2">
        <w:rPr>
          <w:sz w:val="28"/>
          <w:szCs w:val="28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12E4" w:rsidRDefault="002212E4" w:rsidP="00341ECA">
      <w:pPr>
        <w:ind w:firstLine="426"/>
        <w:jc w:val="both"/>
        <w:rPr>
          <w:rFonts w:eastAsia="Calibri"/>
          <w:iCs/>
          <w:sz w:val="28"/>
          <w:szCs w:val="28"/>
        </w:rPr>
      </w:pPr>
      <w:r w:rsidRPr="00315FA2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315FA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15FA2">
        <w:rPr>
          <w:sz w:val="28"/>
          <w:szCs w:val="28"/>
        </w:rPr>
        <w:t xml:space="preserve"> или преступления должностное лицо, работник, наделенные полномочиями по </w:t>
      </w:r>
      <w:r w:rsidR="00B8162F">
        <w:rPr>
          <w:sz w:val="28"/>
          <w:szCs w:val="28"/>
        </w:rPr>
        <w:t>р</w:t>
      </w:r>
      <w:r w:rsidRPr="00315FA2">
        <w:rPr>
          <w:sz w:val="28"/>
          <w:szCs w:val="28"/>
        </w:rPr>
        <w:t>ассмотрению жалоб незамедлительно направляет имеющиеся материалы в органы прокуратуры</w:t>
      </w:r>
      <w:proofErr w:type="gramStart"/>
      <w:r w:rsidRPr="00315FA2">
        <w:rPr>
          <w:sz w:val="28"/>
          <w:szCs w:val="28"/>
        </w:rPr>
        <w:t>.</w:t>
      </w:r>
      <w:r w:rsidR="00341ECA">
        <w:rPr>
          <w:rFonts w:eastAsia="Calibri"/>
          <w:iCs/>
          <w:sz w:val="28"/>
          <w:szCs w:val="28"/>
        </w:rPr>
        <w:t xml:space="preserve">» </w:t>
      </w:r>
      <w:proofErr w:type="gramEnd"/>
    </w:p>
    <w:p w:rsidR="00341ECA" w:rsidRPr="00341ECA" w:rsidRDefault="00341ECA" w:rsidP="00341ECA">
      <w:pPr>
        <w:ind w:firstLine="426"/>
        <w:jc w:val="both"/>
        <w:rPr>
          <w:rFonts w:eastAsia="Calibri"/>
          <w:iCs/>
          <w:sz w:val="28"/>
          <w:szCs w:val="28"/>
        </w:rPr>
        <w:sectPr w:rsidR="00341ECA" w:rsidRPr="00341ECA" w:rsidSect="00B8162F">
          <w:footerReference w:type="default" r:id="rId12"/>
          <w:pgSz w:w="11906" w:h="16838" w:code="9"/>
          <w:pgMar w:top="425" w:right="851" w:bottom="426" w:left="1701" w:header="720" w:footer="720" w:gutter="0"/>
          <w:pgNumType w:start="1"/>
          <w:cols w:space="720"/>
        </w:sectPr>
      </w:pPr>
    </w:p>
    <w:p w:rsidR="00341ECA" w:rsidRDefault="00341ECA" w:rsidP="002212E4">
      <w:pPr>
        <w:pStyle w:val="ConsPlusNormal0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41ECA" w:rsidRDefault="00341ECA" w:rsidP="002212E4">
      <w:pPr>
        <w:pStyle w:val="ConsPlusNormal0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41ECA" w:rsidRDefault="00341ECA" w:rsidP="002212E4">
      <w:pPr>
        <w:pStyle w:val="ConsPlusNormal0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</w:p>
    <w:p w:rsidR="00341ECA" w:rsidRDefault="00341ECA" w:rsidP="002212E4">
      <w:pPr>
        <w:pStyle w:val="ConsPlusNormal0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__.__.2020 № __</w:t>
      </w:r>
    </w:p>
    <w:p w:rsidR="00341ECA" w:rsidRDefault="00341ECA" w:rsidP="002212E4">
      <w:pPr>
        <w:pStyle w:val="ConsPlusNormal0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12E4" w:rsidRPr="00804430" w:rsidRDefault="00341ECA" w:rsidP="002212E4">
      <w:pPr>
        <w:pStyle w:val="ConsPlusNormal0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12E4" w:rsidRPr="0080443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212E4" w:rsidRPr="00804430" w:rsidRDefault="002212E4" w:rsidP="002212E4">
      <w:pPr>
        <w:pStyle w:val="ConsPlusNormal0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43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212E4" w:rsidRPr="00804430" w:rsidRDefault="002212E4" w:rsidP="002212E4">
      <w:pPr>
        <w:pStyle w:val="ConsPlusNonformat"/>
        <w:jc w:val="both"/>
        <w:rPr>
          <w:rFonts w:ascii="Times New Roman" w:hAnsi="Times New Roman" w:cs="Times New Roman"/>
        </w:rPr>
      </w:pPr>
    </w:p>
    <w:p w:rsidR="002212E4" w:rsidRPr="00804430" w:rsidRDefault="002212E4" w:rsidP="002212E4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04430">
        <w:rPr>
          <w:rFonts w:ascii="Times New Roman" w:hAnsi="Times New Roman" w:cs="Times New Roman"/>
        </w:rPr>
        <w:t>Примерная форма заявления о выдаче выписки</w:t>
      </w:r>
    </w:p>
    <w:p w:rsidR="002212E4" w:rsidRPr="00804430" w:rsidRDefault="002212E4" w:rsidP="002212E4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04430">
        <w:rPr>
          <w:rFonts w:ascii="Times New Roman" w:hAnsi="Times New Roman" w:cs="Times New Roman"/>
        </w:rPr>
        <w:t>из реестра муниципального имущества</w:t>
      </w:r>
    </w:p>
    <w:p w:rsidR="002212E4" w:rsidRPr="00804430" w:rsidRDefault="002212E4" w:rsidP="002212E4">
      <w:pPr>
        <w:pStyle w:val="ConsPlusNonformat"/>
        <w:ind w:left="4820"/>
        <w:jc w:val="both"/>
        <w:outlineLvl w:val="0"/>
        <w:rPr>
          <w:rFonts w:ascii="Times New Roman" w:hAnsi="Times New Roman" w:cs="Times New Roman"/>
        </w:rPr>
      </w:pPr>
    </w:p>
    <w:p w:rsidR="002212E4" w:rsidRPr="00804430" w:rsidRDefault="002212E4" w:rsidP="002212E4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04430">
        <w:rPr>
          <w:rFonts w:ascii="Times New Roman" w:hAnsi="Times New Roman" w:cs="Times New Roman"/>
        </w:rPr>
        <w:t>В____________________________________</w:t>
      </w:r>
    </w:p>
    <w:p w:rsidR="002212E4" w:rsidRPr="00804430" w:rsidRDefault="002212E4" w:rsidP="002212E4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04430">
        <w:rPr>
          <w:rFonts w:ascii="Times New Roman" w:hAnsi="Times New Roman" w:cs="Times New Roman"/>
        </w:rPr>
        <w:t>_____________________________________</w:t>
      </w:r>
    </w:p>
    <w:p w:rsidR="002212E4" w:rsidRPr="00804430" w:rsidRDefault="002212E4" w:rsidP="002212E4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04430">
        <w:rPr>
          <w:rFonts w:ascii="Times New Roman" w:hAnsi="Times New Roman" w:cs="Times New Roman"/>
        </w:rPr>
        <w:t>от ___________________________________</w:t>
      </w:r>
    </w:p>
    <w:p w:rsidR="002212E4" w:rsidRPr="00804430" w:rsidRDefault="002212E4" w:rsidP="002212E4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04430">
        <w:rPr>
          <w:rFonts w:ascii="Times New Roman" w:hAnsi="Times New Roman" w:cs="Times New Roman"/>
        </w:rPr>
        <w:t>_____________________________________</w:t>
      </w:r>
    </w:p>
    <w:p w:rsidR="002212E4" w:rsidRPr="00804430" w:rsidRDefault="002212E4" w:rsidP="002212E4">
      <w:pPr>
        <w:pStyle w:val="ConsPlusNonformat"/>
        <w:ind w:left="4820"/>
        <w:jc w:val="both"/>
        <w:rPr>
          <w:rFonts w:ascii="Times New Roman" w:hAnsi="Times New Roman" w:cs="Times New Roman"/>
        </w:rPr>
      </w:pPr>
      <w:proofErr w:type="gramStart"/>
      <w:r w:rsidRPr="00804430">
        <w:rPr>
          <w:rFonts w:ascii="Times New Roman" w:hAnsi="Times New Roman" w:cs="Times New Roman"/>
        </w:rPr>
        <w:t xml:space="preserve">(Ф.И.О. физического лица </w:t>
      </w:r>
      <w:proofErr w:type="gramEnd"/>
    </w:p>
    <w:p w:rsidR="002212E4" w:rsidRPr="00804430" w:rsidRDefault="002212E4" w:rsidP="002212E4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04430">
        <w:rPr>
          <w:rFonts w:ascii="Times New Roman" w:hAnsi="Times New Roman" w:cs="Times New Roman"/>
        </w:rPr>
        <w:t>(полное наименование юридического лица)</w:t>
      </w:r>
    </w:p>
    <w:p w:rsidR="002212E4" w:rsidRPr="00804430" w:rsidRDefault="002212E4" w:rsidP="002212E4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04430">
        <w:rPr>
          <w:rFonts w:ascii="Times New Roman" w:hAnsi="Times New Roman" w:cs="Times New Roman"/>
        </w:rPr>
        <w:t>______________________________________</w:t>
      </w:r>
    </w:p>
    <w:p w:rsidR="002212E4" w:rsidRPr="00804430" w:rsidRDefault="002212E4" w:rsidP="002212E4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04430">
        <w:rPr>
          <w:rFonts w:ascii="Times New Roman" w:hAnsi="Times New Roman" w:cs="Times New Roman"/>
        </w:rPr>
        <w:t>_______________________________________</w:t>
      </w:r>
    </w:p>
    <w:p w:rsidR="002212E4" w:rsidRPr="00804430" w:rsidRDefault="002212E4" w:rsidP="002212E4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04430">
        <w:rPr>
          <w:rFonts w:ascii="Times New Roman" w:hAnsi="Times New Roman" w:cs="Times New Roman"/>
        </w:rPr>
        <w:t xml:space="preserve"> </w:t>
      </w:r>
      <w:proofErr w:type="gramStart"/>
      <w:r w:rsidRPr="00804430">
        <w:rPr>
          <w:rFonts w:ascii="Times New Roman" w:hAnsi="Times New Roman" w:cs="Times New Roman"/>
        </w:rPr>
        <w:t>(адрес места жительства, адрес регистрации</w:t>
      </w:r>
      <w:proofErr w:type="gramEnd"/>
    </w:p>
    <w:p w:rsidR="002212E4" w:rsidRPr="00804430" w:rsidRDefault="002212E4" w:rsidP="002212E4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04430">
        <w:rPr>
          <w:rFonts w:ascii="Times New Roman" w:hAnsi="Times New Roman" w:cs="Times New Roman"/>
        </w:rPr>
        <w:t xml:space="preserve"> (юридический адрес, почтовый адрес ЮЛ)</w:t>
      </w:r>
    </w:p>
    <w:p w:rsidR="002212E4" w:rsidRPr="00804430" w:rsidRDefault="002212E4" w:rsidP="002212E4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04430">
        <w:rPr>
          <w:rFonts w:ascii="Times New Roman" w:hAnsi="Times New Roman" w:cs="Times New Roman"/>
        </w:rPr>
        <w:t>________________________________________</w:t>
      </w:r>
    </w:p>
    <w:p w:rsidR="002212E4" w:rsidRPr="00804430" w:rsidRDefault="002212E4" w:rsidP="002212E4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04430">
        <w:rPr>
          <w:rFonts w:ascii="Times New Roman" w:hAnsi="Times New Roman" w:cs="Times New Roman"/>
        </w:rPr>
        <w:t>(реквизиты документа, удостоверяющего личность ФЛ)</w:t>
      </w:r>
    </w:p>
    <w:p w:rsidR="002212E4" w:rsidRPr="00804430" w:rsidRDefault="002212E4" w:rsidP="002212E4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04430">
        <w:rPr>
          <w:rFonts w:ascii="Times New Roman" w:hAnsi="Times New Roman" w:cs="Times New Roman"/>
        </w:rPr>
        <w:t>________________________________________</w:t>
      </w:r>
    </w:p>
    <w:p w:rsidR="002212E4" w:rsidRPr="00804430" w:rsidRDefault="002212E4" w:rsidP="002212E4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804430">
        <w:rPr>
          <w:rFonts w:ascii="Times New Roman" w:hAnsi="Times New Roman" w:cs="Times New Roman"/>
        </w:rPr>
        <w:t>(контактный телефон, адрес электронной почты)</w:t>
      </w:r>
    </w:p>
    <w:p w:rsidR="002212E4" w:rsidRPr="00804430" w:rsidRDefault="002212E4" w:rsidP="002212E4">
      <w:pPr>
        <w:pStyle w:val="ConsPlusNonformat"/>
        <w:jc w:val="both"/>
        <w:rPr>
          <w:rFonts w:ascii="Times New Roman" w:hAnsi="Times New Roman" w:cs="Times New Roman"/>
        </w:rPr>
      </w:pPr>
    </w:p>
    <w:p w:rsidR="002212E4" w:rsidRPr="00804430" w:rsidRDefault="002212E4" w:rsidP="002212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12E4" w:rsidRPr="00804430" w:rsidRDefault="002212E4" w:rsidP="002212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4430">
        <w:rPr>
          <w:rFonts w:ascii="Times New Roman" w:hAnsi="Times New Roman" w:cs="Times New Roman"/>
          <w:sz w:val="24"/>
          <w:szCs w:val="24"/>
        </w:rPr>
        <w:t>ЗАЯВЛЕНИЕ</w:t>
      </w:r>
    </w:p>
    <w:p w:rsidR="002212E4" w:rsidRPr="00804430" w:rsidRDefault="002212E4" w:rsidP="002212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4430">
        <w:rPr>
          <w:rFonts w:ascii="Times New Roman" w:hAnsi="Times New Roman" w:cs="Times New Roman"/>
          <w:sz w:val="24"/>
          <w:szCs w:val="24"/>
        </w:rPr>
        <w:t>о выдаче выписки из реестра муниципального имущества</w:t>
      </w:r>
    </w:p>
    <w:p w:rsidR="002212E4" w:rsidRPr="00804430" w:rsidRDefault="002212E4" w:rsidP="00221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12E4" w:rsidRPr="00804430" w:rsidRDefault="002212E4" w:rsidP="002212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430">
        <w:rPr>
          <w:rFonts w:ascii="Times New Roman" w:hAnsi="Times New Roman" w:cs="Times New Roman"/>
          <w:sz w:val="24"/>
          <w:szCs w:val="24"/>
        </w:rPr>
        <w:t>Прошу  выдать  выписку  из реестра муниципального имущества, об объекте со следующими характеристиками:</w:t>
      </w:r>
    </w:p>
    <w:p w:rsidR="002212E4" w:rsidRPr="00804430" w:rsidRDefault="002212E4" w:rsidP="00221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4430">
        <w:rPr>
          <w:rFonts w:ascii="Times New Roman" w:hAnsi="Times New Roman" w:cs="Times New Roman"/>
          <w:sz w:val="24"/>
          <w:szCs w:val="24"/>
        </w:rPr>
        <w:t>наименование объекта_________________________________________________________</w:t>
      </w:r>
    </w:p>
    <w:p w:rsidR="002212E4" w:rsidRPr="00804430" w:rsidRDefault="002212E4" w:rsidP="00221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4430">
        <w:rPr>
          <w:rFonts w:ascii="Times New Roman" w:hAnsi="Times New Roman" w:cs="Times New Roman"/>
          <w:sz w:val="24"/>
          <w:szCs w:val="24"/>
        </w:rPr>
        <w:t>адрес (местонахождение)____________________________________________________________</w:t>
      </w:r>
    </w:p>
    <w:p w:rsidR="002212E4" w:rsidRPr="00804430" w:rsidRDefault="002212E4" w:rsidP="00221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4430">
        <w:rPr>
          <w:rFonts w:ascii="Times New Roman" w:hAnsi="Times New Roman" w:cs="Times New Roman"/>
          <w:sz w:val="24"/>
          <w:szCs w:val="24"/>
        </w:rPr>
        <w:t>кадастровый (условный) номер__________________________________________________</w:t>
      </w:r>
    </w:p>
    <w:p w:rsidR="002212E4" w:rsidRPr="00804430" w:rsidRDefault="002212E4" w:rsidP="00221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4430">
        <w:rPr>
          <w:rFonts w:ascii="Times New Roman" w:hAnsi="Times New Roman" w:cs="Times New Roman"/>
          <w:sz w:val="24"/>
          <w:szCs w:val="24"/>
        </w:rPr>
        <w:t>площадь____________________________________________________________________</w:t>
      </w:r>
    </w:p>
    <w:p w:rsidR="002212E4" w:rsidRPr="00EF38E1" w:rsidRDefault="002212E4" w:rsidP="00221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12E4" w:rsidRPr="00EF38E1" w:rsidRDefault="002212E4" w:rsidP="00221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12E4" w:rsidRPr="00804430" w:rsidRDefault="002212E4" w:rsidP="00221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4430">
        <w:rPr>
          <w:rFonts w:ascii="Times New Roman" w:hAnsi="Times New Roman" w:cs="Times New Roman"/>
          <w:sz w:val="24"/>
          <w:szCs w:val="24"/>
        </w:rPr>
        <w:t xml:space="preserve">Способ получения выписки: </w:t>
      </w:r>
    </w:p>
    <w:p w:rsidR="002212E4" w:rsidRPr="00804430" w:rsidRDefault="00803A6F" w:rsidP="00221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2" style="position:absolute;left:0;text-align:left;margin-left:261.9pt;margin-top:2.05pt;width:11.25pt;height:12.55pt;z-index:2516633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left:0;text-align:left;margin-left:128.45pt;margin-top:2.6pt;width:11.25pt;height:12.55pt;z-index:2516623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0" style="position:absolute;left:0;text-align:left;margin-left:58.3pt;margin-top:2.6pt;width:11.25pt;height:12.55pt;z-index:25166131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9" style="position:absolute;left:0;text-align:left;margin-left:2.6pt;margin-top:2.6pt;width:11.25pt;height:12.55pt;z-index:251660288"/>
        </w:pict>
      </w:r>
      <w:r w:rsidR="002212E4" w:rsidRPr="00804430">
        <w:rPr>
          <w:rFonts w:ascii="Times New Roman" w:hAnsi="Times New Roman" w:cs="Times New Roman"/>
          <w:sz w:val="24"/>
          <w:szCs w:val="24"/>
        </w:rPr>
        <w:t xml:space="preserve">      лично       по почте        по электронной почте       посредством личного кабинета РПГУ</w:t>
      </w:r>
    </w:p>
    <w:p w:rsidR="002212E4" w:rsidRPr="00804430" w:rsidRDefault="002212E4" w:rsidP="00221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12E4" w:rsidRPr="00804430" w:rsidRDefault="002212E4" w:rsidP="002212E4">
      <w:pPr>
        <w:pStyle w:val="ConsPlusNonformat"/>
        <w:jc w:val="both"/>
        <w:rPr>
          <w:rFonts w:ascii="Times New Roman" w:hAnsi="Times New Roman" w:cs="Times New Roman"/>
        </w:rPr>
      </w:pPr>
    </w:p>
    <w:p w:rsidR="002212E4" w:rsidRPr="00804430" w:rsidRDefault="002212E4" w:rsidP="002212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4430">
        <w:rPr>
          <w:rFonts w:ascii="Times New Roman" w:hAnsi="Times New Roman" w:cs="Times New Roman"/>
          <w:sz w:val="24"/>
          <w:szCs w:val="24"/>
        </w:rPr>
        <w:t>Заявитель</w:t>
      </w:r>
      <w:r w:rsidRPr="00804430">
        <w:rPr>
          <w:rFonts w:ascii="Times New Roman" w:hAnsi="Times New Roman" w:cs="Times New Roman"/>
          <w:sz w:val="24"/>
          <w:szCs w:val="24"/>
        </w:rPr>
        <w:tab/>
      </w:r>
      <w:r w:rsidRPr="00804430">
        <w:rPr>
          <w:rFonts w:ascii="Times New Roman" w:hAnsi="Times New Roman" w:cs="Times New Roman"/>
          <w:sz w:val="24"/>
          <w:szCs w:val="24"/>
        </w:rPr>
        <w:tab/>
        <w:t xml:space="preserve">  _____________       ______________    ____________________</w:t>
      </w:r>
    </w:p>
    <w:p w:rsidR="002212E4" w:rsidRPr="00804430" w:rsidRDefault="002212E4" w:rsidP="002212E4">
      <w:pPr>
        <w:pStyle w:val="ConsPlusNonformat"/>
        <w:jc w:val="both"/>
        <w:rPr>
          <w:rFonts w:ascii="Times New Roman" w:hAnsi="Times New Roman" w:cs="Times New Roman"/>
        </w:rPr>
      </w:pPr>
      <w:r w:rsidRPr="00804430">
        <w:rPr>
          <w:rFonts w:ascii="Times New Roman" w:hAnsi="Times New Roman" w:cs="Times New Roman"/>
        </w:rPr>
        <w:tab/>
      </w:r>
      <w:r w:rsidRPr="00804430">
        <w:rPr>
          <w:rFonts w:ascii="Times New Roman" w:hAnsi="Times New Roman" w:cs="Times New Roman"/>
        </w:rPr>
        <w:tab/>
      </w:r>
      <w:r w:rsidRPr="00804430">
        <w:rPr>
          <w:rFonts w:ascii="Times New Roman" w:hAnsi="Times New Roman" w:cs="Times New Roman"/>
        </w:rPr>
        <w:tab/>
      </w:r>
      <w:r w:rsidRPr="00804430">
        <w:rPr>
          <w:rFonts w:ascii="Times New Roman" w:hAnsi="Times New Roman" w:cs="Times New Roman"/>
        </w:rPr>
        <w:tab/>
        <w:t xml:space="preserve"> (дата)                             (подпись)</w:t>
      </w:r>
      <w:r w:rsidRPr="00804430">
        <w:rPr>
          <w:rFonts w:ascii="Times New Roman" w:hAnsi="Times New Roman" w:cs="Times New Roman"/>
        </w:rPr>
        <w:tab/>
      </w:r>
      <w:r w:rsidRPr="00804430">
        <w:rPr>
          <w:rFonts w:ascii="Times New Roman" w:hAnsi="Times New Roman" w:cs="Times New Roman"/>
        </w:rPr>
        <w:tab/>
        <w:t xml:space="preserve">       (расшифровка)</w:t>
      </w:r>
      <w:r w:rsidR="00341ECA">
        <w:rPr>
          <w:rFonts w:ascii="Times New Roman" w:hAnsi="Times New Roman" w:cs="Times New Roman"/>
        </w:rPr>
        <w:t xml:space="preserve"> ».</w:t>
      </w:r>
    </w:p>
    <w:p w:rsidR="00341ECA" w:rsidRDefault="002212E4" w:rsidP="002212E4">
      <w:pPr>
        <w:pStyle w:val="ConsPlusNormal0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430">
        <w:rPr>
          <w:rFonts w:ascii="Times New Roman" w:hAnsi="Times New Roman" w:cs="Times New Roman"/>
          <w:sz w:val="28"/>
          <w:szCs w:val="28"/>
        </w:rPr>
        <w:br w:type="page"/>
      </w:r>
    </w:p>
    <w:p w:rsidR="00341ECA" w:rsidRDefault="00341ECA" w:rsidP="002212E4">
      <w:pPr>
        <w:pStyle w:val="ConsPlusNormal0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341ECA" w:rsidRDefault="00341ECA" w:rsidP="002212E4">
      <w:pPr>
        <w:pStyle w:val="ConsPlusNormal0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</w:p>
    <w:p w:rsidR="00341ECA" w:rsidRDefault="00341ECA" w:rsidP="002212E4">
      <w:pPr>
        <w:pStyle w:val="ConsPlusNormal0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__.__.2020 № __</w:t>
      </w:r>
    </w:p>
    <w:p w:rsidR="00341ECA" w:rsidRDefault="00341ECA" w:rsidP="002212E4">
      <w:pPr>
        <w:pStyle w:val="ConsPlusNormal0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12E4" w:rsidRPr="00804430" w:rsidRDefault="00341ECA" w:rsidP="002212E4">
      <w:pPr>
        <w:pStyle w:val="ConsPlusNormal0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12E4" w:rsidRPr="0080443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212E4" w:rsidRPr="00804430" w:rsidRDefault="002212E4" w:rsidP="002212E4">
      <w:pPr>
        <w:spacing w:line="288" w:lineRule="auto"/>
        <w:ind w:left="5103"/>
        <w:rPr>
          <w:sz w:val="28"/>
          <w:szCs w:val="28"/>
        </w:rPr>
      </w:pPr>
      <w:r w:rsidRPr="00804430">
        <w:rPr>
          <w:sz w:val="28"/>
          <w:szCs w:val="28"/>
        </w:rPr>
        <w:t>к административному регламенту</w:t>
      </w:r>
    </w:p>
    <w:p w:rsidR="002212E4" w:rsidRPr="00804430" w:rsidRDefault="002212E4" w:rsidP="002212E4">
      <w:pPr>
        <w:spacing w:line="288" w:lineRule="auto"/>
        <w:ind w:left="5103"/>
        <w:rPr>
          <w:sz w:val="28"/>
          <w:szCs w:val="28"/>
        </w:rPr>
      </w:pPr>
    </w:p>
    <w:p w:rsidR="002212E4" w:rsidRPr="00804430" w:rsidRDefault="002212E4" w:rsidP="002212E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04430">
        <w:rPr>
          <w:rFonts w:ascii="Times New Roman" w:hAnsi="Times New Roman"/>
          <w:b/>
          <w:sz w:val="28"/>
          <w:szCs w:val="28"/>
        </w:rPr>
        <w:t>БЛОК-СХЕМА</w:t>
      </w:r>
    </w:p>
    <w:p w:rsidR="002212E4" w:rsidRPr="00804430" w:rsidRDefault="002212E4" w:rsidP="002212E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04430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2212E4" w:rsidRPr="00804430" w:rsidRDefault="002212E4" w:rsidP="002212E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04430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</w:p>
    <w:p w:rsidR="002212E4" w:rsidRPr="00804430" w:rsidRDefault="002212E4" w:rsidP="002212E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212E4" w:rsidRPr="00804430" w:rsidRDefault="00803A6F" w:rsidP="002212E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03A6F">
        <w:rPr>
          <w:rFonts w:ascii="Times New Roman" w:hAnsi="Times New Roman"/>
        </w:rPr>
        <w:pict>
          <v:roundrect id="_x0000_s1053" style="position:absolute;left:0;text-align:left;margin-left:81.5pt;margin-top:3.75pt;width:305.5pt;height:67.35pt;z-index:251664384" arcsize="10923f">
            <v:textbox>
              <w:txbxContent>
                <w:p w:rsidR="002212E4" w:rsidRPr="00A434A1" w:rsidRDefault="002212E4" w:rsidP="002212E4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34A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Прием и  регистрация заявления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 прилагаемых документов</w:t>
                  </w:r>
                </w:p>
                <w:p w:rsidR="002212E4" w:rsidRPr="00A434A1" w:rsidRDefault="002212E4" w:rsidP="002212E4">
                  <w:pPr>
                    <w:jc w:val="center"/>
                    <w:rPr>
                      <w:i/>
                      <w:color w:val="FF0000"/>
                    </w:rPr>
                  </w:pPr>
                  <w:r w:rsidRPr="00A434A1">
                    <w:rPr>
                      <w:i/>
                      <w:color w:val="FF0000"/>
                    </w:rPr>
                    <w:t>(</w:t>
                  </w:r>
                  <w:r w:rsidR="00315FA2">
                    <w:rPr>
                      <w:i/>
                      <w:color w:val="FF0000"/>
                    </w:rPr>
                    <w:t>пункт 3.2 административного регламента, 1 рабочий день</w:t>
                  </w:r>
                  <w:proofErr w:type="gramStart"/>
                  <w:r w:rsidR="00315FA2">
                    <w:rPr>
                      <w:i/>
                      <w:color w:val="FF0000"/>
                    </w:rPr>
                    <w:t xml:space="preserve"> </w:t>
                  </w:r>
                  <w:r w:rsidRPr="00A434A1">
                    <w:rPr>
                      <w:i/>
                      <w:color w:val="FF0000"/>
                    </w:rPr>
                    <w:t>)</w:t>
                  </w:r>
                  <w:proofErr w:type="gramEnd"/>
                </w:p>
                <w:p w:rsidR="002212E4" w:rsidRDefault="002212E4" w:rsidP="002212E4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2212E4" w:rsidRPr="00804430" w:rsidRDefault="002212E4" w:rsidP="002212E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212E4" w:rsidRPr="00804430" w:rsidRDefault="002212E4" w:rsidP="002212E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212E4" w:rsidRPr="00804430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804430" w:rsidRDefault="00803A6F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03A6F">
        <w:rPr>
          <w:rFonts w:ascii="Times New Roman" w:hAnsi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228.65pt;margin-top:6.7pt;width:.05pt;height:30.3pt;z-index:251666432" o:connectortype="straight">
            <v:stroke endarrow="block"/>
          </v:shape>
        </w:pict>
      </w:r>
    </w:p>
    <w:p w:rsidR="002212E4" w:rsidRPr="00BB7AEA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BB7AEA" w:rsidRDefault="00803A6F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03A6F">
        <w:rPr>
          <w:rFonts w:ascii="Times New Roman" w:hAnsi="Times New Roman"/>
        </w:rPr>
        <w:pict>
          <v:roundrect id="_x0000_s1054" style="position:absolute;left:0;text-align:left;margin-left:81.35pt;margin-top:4.8pt;width:305.65pt;height:110.75pt;z-index:251665408" arcsize="10923f">
            <v:textbox>
              <w:txbxContent>
                <w:p w:rsidR="002212E4" w:rsidRPr="00CD5EA4" w:rsidRDefault="002212E4" w:rsidP="002212E4">
                  <w:pPr>
                    <w:jc w:val="center"/>
                  </w:pPr>
                  <w:r w:rsidRPr="00CD5EA4">
                    <w:t>Рассмотрение заявления и прилагаемых документов, направление (вручение) заявителю письма с выпиской из реестра либо содержащего мотивированный отказ в выдаче выписки из реестра</w:t>
                  </w:r>
                </w:p>
                <w:p w:rsidR="002212E4" w:rsidRPr="00A434A1" w:rsidRDefault="002212E4" w:rsidP="002212E4">
                  <w:pPr>
                    <w:jc w:val="center"/>
                    <w:rPr>
                      <w:i/>
                      <w:color w:val="FF0000"/>
                    </w:rPr>
                  </w:pPr>
                  <w:r w:rsidRPr="00A434A1">
                    <w:rPr>
                      <w:i/>
                      <w:color w:val="FF0000"/>
                    </w:rPr>
                    <w:t>(</w:t>
                  </w:r>
                  <w:r w:rsidR="00315FA2">
                    <w:rPr>
                      <w:i/>
                      <w:color w:val="FF0000"/>
                    </w:rPr>
                    <w:t>пункт 3.3 административного регламента, 10 календарных дней</w:t>
                  </w:r>
                  <w:r w:rsidRPr="00A434A1">
                    <w:rPr>
                      <w:i/>
                      <w:color w:val="FF0000"/>
                    </w:rPr>
                    <w:t>)</w:t>
                  </w:r>
                </w:p>
                <w:p w:rsidR="002212E4" w:rsidRDefault="002212E4" w:rsidP="002212E4">
                  <w:pPr>
                    <w:jc w:val="center"/>
                  </w:pPr>
                </w:p>
              </w:txbxContent>
            </v:textbox>
          </v:roundrect>
        </w:pict>
      </w:r>
    </w:p>
    <w:p w:rsidR="002212E4" w:rsidRPr="00BB7AEA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BB7AEA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BB7AEA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BB7AEA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BB7AEA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BB7AEA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BB7AEA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BB7AEA" w:rsidRDefault="00341ECA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2212E4" w:rsidRPr="00BB7AEA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BB7AEA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BB7AEA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BB7AEA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BB7AEA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BB7AEA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BB7AEA" w:rsidRDefault="002212E4" w:rsidP="002212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2E4" w:rsidRPr="00BB7AEA" w:rsidRDefault="002212E4" w:rsidP="002212E4">
      <w:pPr>
        <w:pStyle w:val="ConsPlusNormal0"/>
        <w:spacing w:line="288" w:lineRule="auto"/>
        <w:ind w:firstLine="0"/>
        <w:jc w:val="both"/>
        <w:rPr>
          <w:b/>
          <w:sz w:val="28"/>
          <w:szCs w:val="28"/>
        </w:rPr>
      </w:pPr>
    </w:p>
    <w:p w:rsidR="00F75260" w:rsidRDefault="00F75260" w:rsidP="00DB2909">
      <w:pPr>
        <w:ind w:firstLine="426"/>
        <w:jc w:val="center"/>
        <w:rPr>
          <w:sz w:val="28"/>
          <w:szCs w:val="28"/>
        </w:rPr>
      </w:pPr>
    </w:p>
    <w:sectPr w:rsidR="00F75260" w:rsidSect="002212E4">
      <w:pgSz w:w="11906" w:h="16838" w:code="9"/>
      <w:pgMar w:top="426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260" w:rsidRDefault="00F75260" w:rsidP="00F75260">
      <w:r>
        <w:separator/>
      </w:r>
    </w:p>
  </w:endnote>
  <w:endnote w:type="continuationSeparator" w:id="1">
    <w:p w:rsidR="00F75260" w:rsidRDefault="00F75260" w:rsidP="00F75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2E4" w:rsidRDefault="002212E4" w:rsidP="00841BF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260" w:rsidRDefault="00F75260" w:rsidP="00F75260">
      <w:r>
        <w:separator/>
      </w:r>
    </w:p>
  </w:footnote>
  <w:footnote w:type="continuationSeparator" w:id="1">
    <w:p w:rsidR="00F75260" w:rsidRDefault="00F75260" w:rsidP="00F75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AC6BE7"/>
    <w:multiLevelType w:val="hybridMultilevel"/>
    <w:tmpl w:val="743ED1C6"/>
    <w:lvl w:ilvl="0" w:tplc="539865D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260"/>
    <w:rsid w:val="000A40B3"/>
    <w:rsid w:val="00156CC6"/>
    <w:rsid w:val="001F2407"/>
    <w:rsid w:val="00203DD5"/>
    <w:rsid w:val="002212E4"/>
    <w:rsid w:val="002D566F"/>
    <w:rsid w:val="0030169A"/>
    <w:rsid w:val="00315FA2"/>
    <w:rsid w:val="00326BF9"/>
    <w:rsid w:val="00341ECA"/>
    <w:rsid w:val="003E41BB"/>
    <w:rsid w:val="00464A41"/>
    <w:rsid w:val="004A2F70"/>
    <w:rsid w:val="004C0AAB"/>
    <w:rsid w:val="0051171C"/>
    <w:rsid w:val="0051578F"/>
    <w:rsid w:val="00611A76"/>
    <w:rsid w:val="0075561C"/>
    <w:rsid w:val="00784390"/>
    <w:rsid w:val="00803A6F"/>
    <w:rsid w:val="008634FD"/>
    <w:rsid w:val="008B0F53"/>
    <w:rsid w:val="008D48F3"/>
    <w:rsid w:val="008D604E"/>
    <w:rsid w:val="00922FAB"/>
    <w:rsid w:val="00936D11"/>
    <w:rsid w:val="00A03284"/>
    <w:rsid w:val="00A513BA"/>
    <w:rsid w:val="00AC6DBA"/>
    <w:rsid w:val="00AE7D5E"/>
    <w:rsid w:val="00AF1197"/>
    <w:rsid w:val="00B8162F"/>
    <w:rsid w:val="00B82C42"/>
    <w:rsid w:val="00B83C2D"/>
    <w:rsid w:val="00BF5870"/>
    <w:rsid w:val="00DB13FF"/>
    <w:rsid w:val="00DB2909"/>
    <w:rsid w:val="00EE2FFC"/>
    <w:rsid w:val="00EF38E1"/>
    <w:rsid w:val="00F014C5"/>
    <w:rsid w:val="00F042B4"/>
    <w:rsid w:val="00F75260"/>
    <w:rsid w:val="00FB5DAB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2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52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F75260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7526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52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752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F7526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semiHidden/>
    <w:unhideWhenUsed/>
    <w:rsid w:val="00F7526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бычный (веб) Знак"/>
    <w:basedOn w:val="a0"/>
    <w:link w:val="a5"/>
    <w:locked/>
    <w:rsid w:val="00F75260"/>
    <w:rPr>
      <w:sz w:val="24"/>
    </w:rPr>
  </w:style>
  <w:style w:type="paragraph" w:styleId="a5">
    <w:name w:val="Normal (Web)"/>
    <w:basedOn w:val="a"/>
    <w:link w:val="a4"/>
    <w:unhideWhenUsed/>
    <w:rsid w:val="00F75260"/>
    <w:pPr>
      <w:spacing w:before="100" w:after="10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F7526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75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F7526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75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F75260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F75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752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75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F752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F75260"/>
    <w:rPr>
      <w:rFonts w:ascii="Arial" w:hAnsi="Arial" w:cs="Arial"/>
    </w:rPr>
  </w:style>
  <w:style w:type="paragraph" w:customStyle="1" w:styleId="ConsPlusNormal0">
    <w:name w:val="ConsPlusNormal"/>
    <w:link w:val="ConsPlusNormal"/>
    <w:rsid w:val="00F752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752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ormal">
    <w:name w:val="Normal Знак Знак Знак"/>
    <w:rsid w:val="00F75260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locked/>
    <w:rsid w:val="00F752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note text"/>
    <w:basedOn w:val="a"/>
    <w:link w:val="aa"/>
    <w:semiHidden/>
    <w:rsid w:val="00F75260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F752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st">
    <w:name w:val="lst"/>
    <w:basedOn w:val="a"/>
    <w:rsid w:val="00F75260"/>
    <w:pPr>
      <w:numPr>
        <w:numId w:val="2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Preformat">
    <w:name w:val="Preformat"/>
    <w:rsid w:val="00F75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F75260"/>
    <w:pPr>
      <w:autoSpaceDE w:val="0"/>
      <w:ind w:firstLine="540"/>
      <w:jc w:val="both"/>
    </w:pPr>
    <w:rPr>
      <w:rFonts w:eastAsia="Calibri"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F75260"/>
    <w:rPr>
      <w:vertAlign w:val="superscript"/>
    </w:rPr>
  </w:style>
  <w:style w:type="paragraph" w:customStyle="1" w:styleId="ConsPlusNonformat">
    <w:name w:val="ConsPlusNonformat"/>
    <w:uiPriority w:val="99"/>
    <w:rsid w:val="00221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rsid w:val="002212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212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2212E4"/>
    <w:rPr>
      <w:rFonts w:cs="Times New Roman"/>
    </w:rPr>
  </w:style>
  <w:style w:type="character" w:customStyle="1" w:styleId="af">
    <w:name w:val="Знак"/>
    <w:basedOn w:val="a0"/>
    <w:rsid w:val="002212E4"/>
    <w:rPr>
      <w:rFonts w:cs="Times New Roman"/>
      <w:sz w:val="16"/>
      <w:szCs w:val="16"/>
      <w:lang w:val="ru-RU"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212E4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semiHidden/>
    <w:unhideWhenUsed/>
    <w:rsid w:val="00B816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816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35.ru.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FCD0BC58F1901188C452263C0976EC7682B8277B42784B22C3A2DEC2AABDAEC9F86746227977ABeCmEQ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nd=10336DA60F86D63DCDFA8D98ED087F9A&amp;req=doc&amp;base=LAW&amp;n=183496&amp;date=27.03.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16297AE893B6B7391D086B5E884F35F1831BBEB36328ED641890D3839C58CDA48DB4BE9CEA3D0Fn4e0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22</Pages>
  <Words>7292</Words>
  <Characters>41566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Юля</cp:lastModifiedBy>
  <cp:revision>23</cp:revision>
  <dcterms:created xsi:type="dcterms:W3CDTF">2019-07-16T08:18:00Z</dcterms:created>
  <dcterms:modified xsi:type="dcterms:W3CDTF">2020-04-10T11:51:00Z</dcterms:modified>
</cp:coreProperties>
</file>